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2EC2F" w14:textId="77777777" w:rsidR="002F1F11" w:rsidRPr="00F62D31" w:rsidRDefault="002F1F11" w:rsidP="00E00647">
      <w:pPr>
        <w:rPr>
          <w:rFonts w:ascii="Arial" w:hAnsi="Arial" w:cs="Arial"/>
          <w:b/>
        </w:rPr>
      </w:pPr>
      <w:bookmarkStart w:id="0" w:name="_GoBack"/>
      <w:bookmarkEnd w:id="0"/>
    </w:p>
    <w:p w14:paraId="337B9B38" w14:textId="77777777" w:rsidR="002F1F11" w:rsidRPr="00F62D31" w:rsidRDefault="006409EE" w:rsidP="00682C39">
      <w:pPr>
        <w:jc w:val="center"/>
        <w:rPr>
          <w:rFonts w:ascii="Arial" w:hAnsi="Arial" w:cs="Arial"/>
          <w:b/>
        </w:rPr>
      </w:pPr>
      <w:r w:rsidRPr="00F62D31">
        <w:rPr>
          <w:rFonts w:ascii="Arial" w:hAnsi="Arial" w:cs="Arial"/>
          <w:b/>
        </w:rPr>
        <w:t xml:space="preserve">Newcastle </w:t>
      </w:r>
      <w:r w:rsidR="003F74F2" w:rsidRPr="00F62D31">
        <w:rPr>
          <w:rFonts w:ascii="Arial" w:hAnsi="Arial" w:cs="Arial"/>
          <w:b/>
        </w:rPr>
        <w:t>Gateshead</w:t>
      </w:r>
      <w:r w:rsidR="002F1F11" w:rsidRPr="00F62D31">
        <w:rPr>
          <w:rFonts w:ascii="Arial" w:hAnsi="Arial" w:cs="Arial"/>
          <w:b/>
        </w:rPr>
        <w:t xml:space="preserve"> Clinical Commissioning Group</w:t>
      </w:r>
    </w:p>
    <w:p w14:paraId="27FE8C83" w14:textId="77777777" w:rsidR="002F1F11" w:rsidRDefault="00B01522" w:rsidP="00682C39">
      <w:pPr>
        <w:jc w:val="center"/>
        <w:rPr>
          <w:rFonts w:ascii="Arial" w:hAnsi="Arial" w:cs="Arial"/>
          <w:b/>
        </w:rPr>
      </w:pPr>
      <w:r>
        <w:rPr>
          <w:rFonts w:ascii="Arial" w:hAnsi="Arial" w:cs="Arial"/>
          <w:b/>
        </w:rPr>
        <w:t xml:space="preserve">Newcastle </w:t>
      </w:r>
      <w:r w:rsidR="007B555E">
        <w:rPr>
          <w:rFonts w:ascii="Arial" w:hAnsi="Arial" w:cs="Arial"/>
          <w:b/>
        </w:rPr>
        <w:t xml:space="preserve">West </w:t>
      </w:r>
      <w:r w:rsidR="00772F84" w:rsidRPr="00F62D31">
        <w:rPr>
          <w:rFonts w:ascii="Arial" w:hAnsi="Arial" w:cs="Arial"/>
          <w:b/>
        </w:rPr>
        <w:t>Patient Forum</w:t>
      </w:r>
    </w:p>
    <w:p w14:paraId="6B6136E8" w14:textId="77777777" w:rsidR="000F1B3D" w:rsidRDefault="000F1B3D" w:rsidP="00682C39">
      <w:pPr>
        <w:jc w:val="center"/>
        <w:rPr>
          <w:rFonts w:ascii="Arial" w:hAnsi="Arial" w:cs="Arial"/>
          <w:b/>
        </w:rPr>
      </w:pPr>
    </w:p>
    <w:p w14:paraId="0B8460C4" w14:textId="77777777" w:rsidR="007B555E" w:rsidRDefault="000F1B3D" w:rsidP="00682C39">
      <w:pPr>
        <w:jc w:val="center"/>
        <w:rPr>
          <w:rFonts w:ascii="Arial" w:hAnsi="Arial" w:cs="Arial"/>
          <w:b/>
        </w:rPr>
      </w:pPr>
      <w:r>
        <w:rPr>
          <w:rFonts w:ascii="Arial" w:hAnsi="Arial" w:cs="Arial"/>
          <w:b/>
        </w:rPr>
        <w:t xml:space="preserve">Thursday </w:t>
      </w:r>
      <w:r w:rsidR="001D5BEF">
        <w:rPr>
          <w:rFonts w:ascii="Arial" w:hAnsi="Arial" w:cs="Arial"/>
          <w:b/>
        </w:rPr>
        <w:t>16 March 2017</w:t>
      </w:r>
      <w:r w:rsidR="007B555E">
        <w:rPr>
          <w:rFonts w:ascii="Arial" w:hAnsi="Arial" w:cs="Arial"/>
          <w:b/>
        </w:rPr>
        <w:t>, 2-</w:t>
      </w:r>
      <w:r w:rsidR="001D5BEF">
        <w:rPr>
          <w:rFonts w:ascii="Arial" w:hAnsi="Arial" w:cs="Arial"/>
          <w:b/>
        </w:rPr>
        <w:t xml:space="preserve"> </w:t>
      </w:r>
      <w:r w:rsidR="007B555E">
        <w:rPr>
          <w:rFonts w:ascii="Arial" w:hAnsi="Arial" w:cs="Arial"/>
          <w:b/>
        </w:rPr>
        <w:t>4pm</w:t>
      </w:r>
      <w:r>
        <w:rPr>
          <w:rFonts w:ascii="Arial" w:hAnsi="Arial" w:cs="Arial"/>
          <w:b/>
        </w:rPr>
        <w:t xml:space="preserve"> </w:t>
      </w:r>
    </w:p>
    <w:p w14:paraId="7080E3B1" w14:textId="77777777" w:rsidR="000F1B3D" w:rsidRDefault="000F1B3D" w:rsidP="00682C39">
      <w:pPr>
        <w:jc w:val="center"/>
        <w:rPr>
          <w:rFonts w:ascii="Arial" w:hAnsi="Arial" w:cs="Arial"/>
          <w:b/>
        </w:rPr>
      </w:pPr>
      <w:r>
        <w:rPr>
          <w:rFonts w:ascii="Arial" w:hAnsi="Arial" w:cs="Arial"/>
          <w:b/>
        </w:rPr>
        <w:t>Beacon Centre, Westgate Road, Newcastle.</w:t>
      </w:r>
    </w:p>
    <w:p w14:paraId="1BABE8C0" w14:textId="77777777" w:rsidR="001C6758" w:rsidRPr="00F62D31" w:rsidRDefault="001C6758" w:rsidP="00682C39">
      <w:pPr>
        <w:jc w:val="center"/>
        <w:rPr>
          <w:rFonts w:ascii="Arial" w:hAnsi="Arial" w:cs="Arial"/>
          <w:b/>
        </w:rPr>
      </w:pPr>
    </w:p>
    <w:p w14:paraId="2D0CD382" w14:textId="77777777" w:rsidR="002F1F11" w:rsidRPr="00F62D31" w:rsidRDefault="00B01522" w:rsidP="00682C39">
      <w:pPr>
        <w:jc w:val="center"/>
        <w:rPr>
          <w:rFonts w:ascii="Arial" w:hAnsi="Arial" w:cs="Arial"/>
          <w:b/>
        </w:rPr>
      </w:pPr>
      <w:r>
        <w:rPr>
          <w:rFonts w:ascii="Arial" w:hAnsi="Arial" w:cs="Arial"/>
          <w:b/>
        </w:rPr>
        <w:t>Minutes</w:t>
      </w:r>
    </w:p>
    <w:p w14:paraId="601B002F" w14:textId="77777777" w:rsidR="00C90095" w:rsidRPr="00F62D31" w:rsidRDefault="00C90095" w:rsidP="007B555E">
      <w:pPr>
        <w:rPr>
          <w:rFonts w:ascii="Arial" w:hAnsi="Arial" w:cs="Arial"/>
          <w:b/>
        </w:rPr>
      </w:pPr>
    </w:p>
    <w:p w14:paraId="06E302BD" w14:textId="77777777" w:rsidR="009010D8" w:rsidRPr="00F62D31" w:rsidRDefault="00DC76B9" w:rsidP="007B555E">
      <w:pPr>
        <w:tabs>
          <w:tab w:val="left" w:pos="567"/>
        </w:tabs>
        <w:rPr>
          <w:rFonts w:ascii="Arial" w:hAnsi="Arial" w:cs="Arial"/>
        </w:rPr>
      </w:pPr>
      <w:r>
        <w:rPr>
          <w:rFonts w:ascii="Arial" w:hAnsi="Arial" w:cs="Arial"/>
          <w:b/>
        </w:rPr>
        <w:t>Attendees</w:t>
      </w:r>
      <w:r w:rsidR="002F1F11" w:rsidRPr="00F62D31">
        <w:rPr>
          <w:rFonts w:ascii="Arial" w:hAnsi="Arial" w:cs="Arial"/>
        </w:rPr>
        <w:t xml:space="preserve">  </w:t>
      </w:r>
    </w:p>
    <w:p w14:paraId="4DECC335" w14:textId="17673622" w:rsidR="005739F7" w:rsidRPr="004D1545" w:rsidRDefault="004710E2" w:rsidP="005739F7">
      <w:pPr>
        <w:tabs>
          <w:tab w:val="left" w:pos="567"/>
        </w:tabs>
        <w:rPr>
          <w:rFonts w:ascii="Arial" w:hAnsi="Arial" w:cs="Arial"/>
          <w:sz w:val="22"/>
        </w:rPr>
      </w:pPr>
      <w:r w:rsidRPr="004D1545">
        <w:rPr>
          <w:rFonts w:ascii="Arial" w:hAnsi="Arial" w:cs="Arial"/>
          <w:sz w:val="22"/>
        </w:rPr>
        <w:t>David Forrester</w:t>
      </w:r>
      <w:r w:rsidR="005739F7" w:rsidRPr="004D1545">
        <w:rPr>
          <w:rFonts w:ascii="Arial" w:hAnsi="Arial" w:cs="Arial"/>
          <w:sz w:val="22"/>
        </w:rPr>
        <w:tab/>
      </w:r>
      <w:r w:rsidR="005739F7" w:rsidRPr="004D1545">
        <w:rPr>
          <w:rFonts w:ascii="Arial" w:hAnsi="Arial" w:cs="Arial"/>
          <w:sz w:val="22"/>
        </w:rPr>
        <w:tab/>
        <w:t>(Chair)</w:t>
      </w:r>
      <w:r w:rsidR="005739F7" w:rsidRPr="004D1545">
        <w:rPr>
          <w:rFonts w:ascii="Arial" w:hAnsi="Arial" w:cs="Arial"/>
          <w:sz w:val="22"/>
        </w:rPr>
        <w:tab/>
      </w:r>
      <w:r w:rsidR="005739F7" w:rsidRPr="004D1545">
        <w:rPr>
          <w:rFonts w:ascii="Arial" w:hAnsi="Arial" w:cs="Arial"/>
          <w:sz w:val="22"/>
        </w:rPr>
        <w:tab/>
      </w:r>
      <w:r w:rsidR="005739F7" w:rsidRPr="004D1545">
        <w:rPr>
          <w:rFonts w:ascii="Arial" w:hAnsi="Arial" w:cs="Arial"/>
          <w:sz w:val="22"/>
        </w:rPr>
        <w:tab/>
      </w:r>
      <w:r w:rsidR="004D1545">
        <w:rPr>
          <w:rFonts w:ascii="Arial" w:hAnsi="Arial" w:cs="Arial"/>
          <w:sz w:val="22"/>
        </w:rPr>
        <w:t xml:space="preserve">           </w:t>
      </w:r>
      <w:r w:rsidR="00AB122A">
        <w:rPr>
          <w:rFonts w:ascii="Arial" w:hAnsi="Arial" w:cs="Arial"/>
          <w:sz w:val="22"/>
        </w:rPr>
        <w:t xml:space="preserve"> </w:t>
      </w:r>
      <w:r w:rsidR="005739F7" w:rsidRPr="004D1545">
        <w:rPr>
          <w:rFonts w:ascii="Arial" w:hAnsi="Arial" w:cs="Arial"/>
          <w:sz w:val="22"/>
        </w:rPr>
        <w:t>Denton Turret Medical Centre</w:t>
      </w:r>
    </w:p>
    <w:p w14:paraId="0F09AB16" w14:textId="77777777" w:rsidR="009140DF" w:rsidRPr="004D1545" w:rsidRDefault="001A1539" w:rsidP="009140DF">
      <w:pPr>
        <w:tabs>
          <w:tab w:val="left" w:pos="567"/>
        </w:tabs>
        <w:rPr>
          <w:rFonts w:ascii="Arial" w:hAnsi="Arial" w:cs="Arial"/>
          <w:sz w:val="22"/>
        </w:rPr>
      </w:pPr>
      <w:r w:rsidRPr="004D1545">
        <w:rPr>
          <w:rFonts w:ascii="Arial" w:hAnsi="Arial" w:cs="Arial"/>
          <w:sz w:val="22"/>
        </w:rPr>
        <w:t>Susan Wheatley</w:t>
      </w:r>
      <w:r w:rsidR="009140DF" w:rsidRPr="004D1545">
        <w:rPr>
          <w:rFonts w:ascii="Arial" w:hAnsi="Arial" w:cs="Arial"/>
          <w:sz w:val="22"/>
        </w:rPr>
        <w:t xml:space="preserve"> </w:t>
      </w:r>
      <w:r w:rsidR="009140DF" w:rsidRPr="004D1545">
        <w:rPr>
          <w:rFonts w:ascii="Arial" w:hAnsi="Arial" w:cs="Arial"/>
          <w:sz w:val="22"/>
        </w:rPr>
        <w:tab/>
      </w:r>
      <w:r w:rsidR="009140DF" w:rsidRPr="004D1545">
        <w:rPr>
          <w:rFonts w:ascii="Arial" w:hAnsi="Arial" w:cs="Arial"/>
          <w:sz w:val="22"/>
        </w:rPr>
        <w:tab/>
        <w:t>Practice Manager</w:t>
      </w:r>
      <w:r w:rsidR="009140DF" w:rsidRPr="004D1545">
        <w:rPr>
          <w:rFonts w:ascii="Arial" w:hAnsi="Arial" w:cs="Arial"/>
          <w:sz w:val="22"/>
        </w:rPr>
        <w:tab/>
      </w:r>
      <w:r w:rsidR="009140DF" w:rsidRPr="004D1545">
        <w:rPr>
          <w:rFonts w:ascii="Arial" w:hAnsi="Arial" w:cs="Arial"/>
          <w:sz w:val="22"/>
        </w:rPr>
        <w:tab/>
        <w:t xml:space="preserve">Cruddas Park Surgery </w:t>
      </w:r>
    </w:p>
    <w:p w14:paraId="00F534E0" w14:textId="77777777" w:rsidR="001A1539" w:rsidRPr="004D1545" w:rsidRDefault="001A1539" w:rsidP="009140DF">
      <w:pPr>
        <w:tabs>
          <w:tab w:val="left" w:pos="567"/>
        </w:tabs>
        <w:rPr>
          <w:rFonts w:ascii="Arial" w:hAnsi="Arial" w:cs="Arial"/>
          <w:sz w:val="22"/>
        </w:rPr>
      </w:pPr>
      <w:r w:rsidRPr="004D1545">
        <w:rPr>
          <w:rFonts w:ascii="Arial" w:hAnsi="Arial" w:cs="Arial"/>
          <w:sz w:val="22"/>
        </w:rPr>
        <w:t xml:space="preserve">Mandy </w:t>
      </w:r>
      <w:proofErr w:type="spellStart"/>
      <w:r w:rsidRPr="004D1545">
        <w:rPr>
          <w:rFonts w:ascii="Arial" w:hAnsi="Arial" w:cs="Arial"/>
          <w:sz w:val="22"/>
        </w:rPr>
        <w:t>Kirton</w:t>
      </w:r>
      <w:proofErr w:type="spellEnd"/>
      <w:r w:rsidRPr="004D1545">
        <w:rPr>
          <w:rFonts w:ascii="Arial" w:hAnsi="Arial" w:cs="Arial"/>
          <w:sz w:val="22"/>
        </w:rPr>
        <w:tab/>
      </w:r>
      <w:r w:rsidRPr="004D1545">
        <w:rPr>
          <w:rFonts w:ascii="Arial" w:hAnsi="Arial" w:cs="Arial"/>
          <w:sz w:val="22"/>
        </w:rPr>
        <w:tab/>
      </w:r>
      <w:r w:rsidRPr="004D1545">
        <w:rPr>
          <w:rFonts w:ascii="Arial" w:hAnsi="Arial" w:cs="Arial"/>
          <w:sz w:val="22"/>
        </w:rPr>
        <w:tab/>
        <w:t>Practice Representative</w:t>
      </w:r>
      <w:r w:rsidRPr="004D1545">
        <w:rPr>
          <w:rFonts w:ascii="Arial" w:hAnsi="Arial" w:cs="Arial"/>
          <w:sz w:val="22"/>
        </w:rPr>
        <w:tab/>
        <w:t>Cruddas Park Surgery</w:t>
      </w:r>
    </w:p>
    <w:p w14:paraId="59FA2C99" w14:textId="77777777" w:rsidR="009140DF" w:rsidRPr="004D1545" w:rsidRDefault="009140DF" w:rsidP="005739F7">
      <w:pPr>
        <w:tabs>
          <w:tab w:val="left" w:pos="567"/>
        </w:tabs>
        <w:rPr>
          <w:rFonts w:ascii="Arial" w:hAnsi="Arial" w:cs="Arial"/>
          <w:sz w:val="22"/>
        </w:rPr>
      </w:pPr>
      <w:r w:rsidRPr="004D1545">
        <w:rPr>
          <w:rFonts w:ascii="Arial" w:hAnsi="Arial" w:cs="Arial"/>
          <w:sz w:val="22"/>
        </w:rPr>
        <w:t>Malcolm Oliver</w:t>
      </w:r>
      <w:r w:rsidRPr="004D1545">
        <w:rPr>
          <w:rFonts w:ascii="Arial" w:hAnsi="Arial" w:cs="Arial"/>
          <w:sz w:val="22"/>
        </w:rPr>
        <w:tab/>
      </w:r>
      <w:r w:rsidRPr="004D1545">
        <w:rPr>
          <w:rFonts w:ascii="Arial" w:hAnsi="Arial" w:cs="Arial"/>
          <w:sz w:val="22"/>
        </w:rPr>
        <w:tab/>
        <w:t xml:space="preserve">Patient Representative </w:t>
      </w:r>
      <w:r w:rsidRPr="004D1545">
        <w:rPr>
          <w:rFonts w:ascii="Arial" w:hAnsi="Arial" w:cs="Arial"/>
          <w:sz w:val="22"/>
        </w:rPr>
        <w:tab/>
        <w:t>Throckley Primary Care Centre</w:t>
      </w:r>
    </w:p>
    <w:p w14:paraId="6D8DBE66" w14:textId="77777777" w:rsidR="009140DF" w:rsidRPr="004D1545" w:rsidRDefault="009140DF" w:rsidP="009140DF">
      <w:pPr>
        <w:tabs>
          <w:tab w:val="left" w:pos="567"/>
        </w:tabs>
        <w:rPr>
          <w:rFonts w:ascii="Arial" w:hAnsi="Arial" w:cs="Arial"/>
          <w:sz w:val="22"/>
        </w:rPr>
      </w:pPr>
      <w:r w:rsidRPr="004D1545">
        <w:rPr>
          <w:rFonts w:ascii="Arial" w:hAnsi="Arial" w:cs="Arial"/>
          <w:sz w:val="22"/>
        </w:rPr>
        <w:t xml:space="preserve">Suzy Ballantyne </w:t>
      </w:r>
      <w:r w:rsidRPr="004D1545">
        <w:rPr>
          <w:rFonts w:ascii="Arial" w:hAnsi="Arial" w:cs="Arial"/>
          <w:sz w:val="22"/>
        </w:rPr>
        <w:tab/>
      </w:r>
      <w:r w:rsidRPr="004D1545">
        <w:rPr>
          <w:rFonts w:ascii="Arial" w:hAnsi="Arial" w:cs="Arial"/>
          <w:sz w:val="22"/>
        </w:rPr>
        <w:tab/>
        <w:t>Patient Representative</w:t>
      </w:r>
      <w:r w:rsidRPr="004D1545">
        <w:rPr>
          <w:rFonts w:ascii="Arial" w:hAnsi="Arial" w:cs="Arial"/>
          <w:sz w:val="22"/>
        </w:rPr>
        <w:tab/>
        <w:t xml:space="preserve">Denton Turret Medical Centre </w:t>
      </w:r>
    </w:p>
    <w:p w14:paraId="71CE4C08" w14:textId="77777777" w:rsidR="009140DF" w:rsidRPr="004D1545" w:rsidRDefault="009140DF" w:rsidP="009140DF">
      <w:pPr>
        <w:tabs>
          <w:tab w:val="left" w:pos="567"/>
        </w:tabs>
        <w:rPr>
          <w:rFonts w:ascii="Arial" w:hAnsi="Arial" w:cs="Arial"/>
          <w:sz w:val="22"/>
        </w:rPr>
      </w:pPr>
      <w:r w:rsidRPr="004D1545">
        <w:rPr>
          <w:rFonts w:ascii="Arial" w:hAnsi="Arial" w:cs="Arial"/>
          <w:sz w:val="22"/>
        </w:rPr>
        <w:t>William Lynn</w:t>
      </w:r>
      <w:r w:rsidRPr="004D1545">
        <w:rPr>
          <w:rFonts w:ascii="Arial" w:hAnsi="Arial" w:cs="Arial"/>
          <w:sz w:val="22"/>
        </w:rPr>
        <w:tab/>
      </w:r>
      <w:r w:rsidRPr="004D1545">
        <w:rPr>
          <w:rFonts w:ascii="Arial" w:hAnsi="Arial" w:cs="Arial"/>
          <w:sz w:val="22"/>
        </w:rPr>
        <w:tab/>
      </w:r>
      <w:r w:rsidRPr="004D1545">
        <w:rPr>
          <w:rFonts w:ascii="Arial" w:hAnsi="Arial" w:cs="Arial"/>
          <w:sz w:val="22"/>
        </w:rPr>
        <w:tab/>
        <w:t>Patient Representative</w:t>
      </w:r>
      <w:r w:rsidRPr="004D1545">
        <w:rPr>
          <w:rFonts w:ascii="Arial" w:hAnsi="Arial" w:cs="Arial"/>
          <w:sz w:val="22"/>
        </w:rPr>
        <w:tab/>
        <w:t>Parkway Medical Group</w:t>
      </w:r>
    </w:p>
    <w:p w14:paraId="1247CE36" w14:textId="77777777" w:rsidR="001A1539" w:rsidRPr="004D1545" w:rsidRDefault="001A1539" w:rsidP="001A1539">
      <w:pPr>
        <w:tabs>
          <w:tab w:val="left" w:pos="567"/>
        </w:tabs>
        <w:rPr>
          <w:rFonts w:ascii="Arial" w:hAnsi="Arial" w:cs="Arial"/>
          <w:sz w:val="22"/>
        </w:rPr>
      </w:pPr>
      <w:r w:rsidRPr="004D1545">
        <w:rPr>
          <w:rFonts w:ascii="Arial" w:hAnsi="Arial" w:cs="Arial"/>
          <w:sz w:val="22"/>
        </w:rPr>
        <w:t>S H</w:t>
      </w:r>
      <w:r w:rsidRPr="004D1545">
        <w:rPr>
          <w:rFonts w:ascii="Arial" w:hAnsi="Arial" w:cs="Arial"/>
          <w:sz w:val="22"/>
        </w:rPr>
        <w:tab/>
      </w:r>
      <w:r w:rsidRPr="004D1545">
        <w:rPr>
          <w:rFonts w:ascii="Arial" w:hAnsi="Arial" w:cs="Arial"/>
          <w:sz w:val="22"/>
        </w:rPr>
        <w:tab/>
      </w:r>
      <w:r w:rsidRPr="004D1545">
        <w:rPr>
          <w:rFonts w:ascii="Arial" w:hAnsi="Arial" w:cs="Arial"/>
          <w:sz w:val="22"/>
        </w:rPr>
        <w:tab/>
      </w:r>
      <w:r w:rsidRPr="004D1545">
        <w:rPr>
          <w:rFonts w:ascii="Arial" w:hAnsi="Arial" w:cs="Arial"/>
          <w:sz w:val="22"/>
        </w:rPr>
        <w:tab/>
      </w:r>
      <w:r w:rsidRPr="004D1545">
        <w:rPr>
          <w:rFonts w:ascii="Arial" w:hAnsi="Arial" w:cs="Arial"/>
          <w:sz w:val="22"/>
        </w:rPr>
        <w:tab/>
        <w:t xml:space="preserve">Patient Representative </w:t>
      </w:r>
    </w:p>
    <w:p w14:paraId="67BEB878" w14:textId="77777777" w:rsidR="001A1539" w:rsidRPr="004D1545" w:rsidRDefault="001A1539" w:rsidP="001A1539">
      <w:pPr>
        <w:tabs>
          <w:tab w:val="left" w:pos="567"/>
        </w:tabs>
        <w:rPr>
          <w:rFonts w:ascii="Arial" w:hAnsi="Arial" w:cs="Arial"/>
          <w:sz w:val="22"/>
        </w:rPr>
      </w:pPr>
      <w:r w:rsidRPr="004D1545">
        <w:rPr>
          <w:rFonts w:ascii="Arial" w:hAnsi="Arial" w:cs="Arial"/>
          <w:sz w:val="22"/>
        </w:rPr>
        <w:t xml:space="preserve">Dan </w:t>
      </w:r>
      <w:proofErr w:type="spellStart"/>
      <w:r w:rsidRPr="004D1545">
        <w:rPr>
          <w:rFonts w:ascii="Arial" w:hAnsi="Arial" w:cs="Arial"/>
          <w:sz w:val="22"/>
        </w:rPr>
        <w:t>Duhrin</w:t>
      </w:r>
      <w:proofErr w:type="spellEnd"/>
      <w:r w:rsidRPr="004D1545">
        <w:rPr>
          <w:rFonts w:ascii="Arial" w:hAnsi="Arial" w:cs="Arial"/>
          <w:sz w:val="22"/>
        </w:rPr>
        <w:tab/>
      </w:r>
      <w:r w:rsidRPr="004D1545">
        <w:rPr>
          <w:rFonts w:ascii="Arial" w:hAnsi="Arial" w:cs="Arial"/>
          <w:sz w:val="22"/>
        </w:rPr>
        <w:tab/>
      </w:r>
      <w:r w:rsidRPr="004D1545">
        <w:rPr>
          <w:rFonts w:ascii="Arial" w:hAnsi="Arial" w:cs="Arial"/>
          <w:sz w:val="22"/>
        </w:rPr>
        <w:tab/>
      </w:r>
      <w:r w:rsidRPr="004D1545">
        <w:rPr>
          <w:rFonts w:ascii="Arial" w:hAnsi="Arial" w:cs="Arial"/>
          <w:sz w:val="22"/>
        </w:rPr>
        <w:tab/>
      </w:r>
      <w:r w:rsidRPr="004D1545">
        <w:rPr>
          <w:rFonts w:ascii="Arial" w:hAnsi="Arial" w:cs="Arial"/>
          <w:sz w:val="22"/>
        </w:rPr>
        <w:tab/>
      </w:r>
      <w:r w:rsidRPr="004D1545">
        <w:rPr>
          <w:rFonts w:ascii="Arial" w:hAnsi="Arial" w:cs="Arial"/>
          <w:sz w:val="22"/>
        </w:rPr>
        <w:tab/>
      </w:r>
      <w:r w:rsidRPr="004D1545">
        <w:rPr>
          <w:rFonts w:ascii="Arial" w:hAnsi="Arial" w:cs="Arial"/>
          <w:sz w:val="22"/>
        </w:rPr>
        <w:tab/>
        <w:t>Involve North East</w:t>
      </w:r>
    </w:p>
    <w:p w14:paraId="1AB7BF0B" w14:textId="77777777" w:rsidR="001A1539" w:rsidRPr="004D1545" w:rsidRDefault="001A1539" w:rsidP="001A1539">
      <w:pPr>
        <w:tabs>
          <w:tab w:val="left" w:pos="567"/>
        </w:tabs>
        <w:rPr>
          <w:rFonts w:ascii="Arial" w:hAnsi="Arial" w:cs="Arial"/>
          <w:sz w:val="22"/>
        </w:rPr>
      </w:pPr>
      <w:r w:rsidRPr="004D1545">
        <w:rPr>
          <w:rFonts w:ascii="Arial" w:hAnsi="Arial" w:cs="Arial"/>
          <w:sz w:val="22"/>
        </w:rPr>
        <w:t>Rev J Gordon Wynne</w:t>
      </w:r>
    </w:p>
    <w:p w14:paraId="1628CE9B" w14:textId="77777777" w:rsidR="00B9300B" w:rsidRPr="004D1545" w:rsidRDefault="007B555E" w:rsidP="007B555E">
      <w:pPr>
        <w:tabs>
          <w:tab w:val="left" w:pos="567"/>
        </w:tabs>
        <w:rPr>
          <w:rFonts w:ascii="Arial" w:hAnsi="Arial" w:cs="Arial"/>
          <w:b/>
          <w:sz w:val="22"/>
        </w:rPr>
      </w:pPr>
      <w:r w:rsidRPr="004D1545">
        <w:rPr>
          <w:rFonts w:ascii="Arial" w:hAnsi="Arial" w:cs="Arial"/>
          <w:b/>
          <w:sz w:val="22"/>
        </w:rPr>
        <w:tab/>
      </w:r>
    </w:p>
    <w:p w14:paraId="368AE055" w14:textId="77777777" w:rsidR="007B555E" w:rsidRPr="004D1545" w:rsidRDefault="007B555E" w:rsidP="007B555E">
      <w:pPr>
        <w:tabs>
          <w:tab w:val="left" w:pos="567"/>
        </w:tabs>
        <w:rPr>
          <w:rFonts w:ascii="Arial" w:hAnsi="Arial" w:cs="Arial"/>
          <w:b/>
          <w:sz w:val="22"/>
        </w:rPr>
      </w:pPr>
      <w:r w:rsidRPr="004D1545">
        <w:rPr>
          <w:rFonts w:ascii="Arial" w:hAnsi="Arial" w:cs="Arial"/>
          <w:b/>
          <w:sz w:val="22"/>
        </w:rPr>
        <w:t>Apologies</w:t>
      </w:r>
    </w:p>
    <w:p w14:paraId="08CCF66C" w14:textId="77777777" w:rsidR="001A1539" w:rsidRPr="004D1545" w:rsidRDefault="001A1539" w:rsidP="001A1539">
      <w:pPr>
        <w:tabs>
          <w:tab w:val="left" w:pos="567"/>
        </w:tabs>
        <w:rPr>
          <w:rFonts w:ascii="Arial" w:hAnsi="Arial" w:cs="Arial"/>
          <w:sz w:val="22"/>
        </w:rPr>
      </w:pPr>
      <w:r w:rsidRPr="004D1545">
        <w:rPr>
          <w:rFonts w:ascii="Arial" w:hAnsi="Arial" w:cs="Arial"/>
          <w:sz w:val="22"/>
        </w:rPr>
        <w:t xml:space="preserve">Linda Taylor </w:t>
      </w:r>
      <w:r w:rsidRPr="004D1545">
        <w:rPr>
          <w:rFonts w:ascii="Arial" w:hAnsi="Arial" w:cs="Arial"/>
          <w:sz w:val="22"/>
        </w:rPr>
        <w:tab/>
      </w:r>
      <w:r w:rsidRPr="004D1545">
        <w:rPr>
          <w:rFonts w:ascii="Arial" w:hAnsi="Arial" w:cs="Arial"/>
          <w:sz w:val="22"/>
        </w:rPr>
        <w:tab/>
      </w:r>
      <w:r w:rsidRPr="004D1545">
        <w:rPr>
          <w:rFonts w:ascii="Arial" w:hAnsi="Arial" w:cs="Arial"/>
          <w:sz w:val="22"/>
        </w:rPr>
        <w:tab/>
        <w:t>Assistant to PM</w:t>
      </w:r>
      <w:r w:rsidRPr="004D1545">
        <w:rPr>
          <w:rFonts w:ascii="Arial" w:hAnsi="Arial" w:cs="Arial"/>
          <w:sz w:val="22"/>
        </w:rPr>
        <w:tab/>
        <w:t xml:space="preserve"> </w:t>
      </w:r>
      <w:r w:rsidRPr="004D1545">
        <w:rPr>
          <w:rFonts w:ascii="Arial" w:hAnsi="Arial" w:cs="Arial"/>
          <w:sz w:val="22"/>
        </w:rPr>
        <w:tab/>
        <w:t xml:space="preserve">Throckley Primary Care Centre </w:t>
      </w:r>
    </w:p>
    <w:p w14:paraId="3A164309" w14:textId="77777777" w:rsidR="007B555E" w:rsidRPr="004D1545" w:rsidRDefault="007B555E" w:rsidP="00DC76B9">
      <w:pPr>
        <w:tabs>
          <w:tab w:val="left" w:pos="567"/>
        </w:tabs>
        <w:jc w:val="both"/>
        <w:rPr>
          <w:rFonts w:ascii="Arial" w:hAnsi="Arial" w:cs="Arial"/>
          <w:sz w:val="22"/>
        </w:rPr>
      </w:pPr>
    </w:p>
    <w:p w14:paraId="031673C9" w14:textId="77777777" w:rsidR="009010D8" w:rsidRPr="004D1545" w:rsidRDefault="00DC76B9" w:rsidP="00DC76B9">
      <w:pPr>
        <w:tabs>
          <w:tab w:val="left" w:pos="567"/>
        </w:tabs>
        <w:jc w:val="both"/>
        <w:rPr>
          <w:rFonts w:ascii="Arial" w:hAnsi="Arial" w:cs="Arial"/>
          <w:sz w:val="22"/>
        </w:rPr>
      </w:pPr>
      <w:r w:rsidRPr="004D1545">
        <w:rPr>
          <w:rFonts w:ascii="Arial" w:hAnsi="Arial" w:cs="Arial"/>
          <w:b/>
          <w:sz w:val="22"/>
        </w:rPr>
        <w:t>In attendance</w:t>
      </w:r>
    </w:p>
    <w:p w14:paraId="0F648C63" w14:textId="77777777" w:rsidR="009C7879" w:rsidRPr="004D1545" w:rsidRDefault="007B555E" w:rsidP="002C653B">
      <w:pPr>
        <w:tabs>
          <w:tab w:val="left" w:pos="567"/>
        </w:tabs>
        <w:jc w:val="both"/>
        <w:rPr>
          <w:rFonts w:ascii="Arial" w:hAnsi="Arial" w:cs="Arial"/>
          <w:sz w:val="22"/>
        </w:rPr>
      </w:pPr>
      <w:r w:rsidRPr="004D1545">
        <w:rPr>
          <w:rFonts w:ascii="Arial" w:hAnsi="Arial" w:cs="Arial"/>
          <w:sz w:val="22"/>
        </w:rPr>
        <w:t>Heather Harrison</w:t>
      </w:r>
      <w:r w:rsidR="007134CA" w:rsidRPr="004D1545">
        <w:rPr>
          <w:rFonts w:ascii="Arial" w:hAnsi="Arial" w:cs="Arial"/>
          <w:sz w:val="22"/>
        </w:rPr>
        <w:t xml:space="preserve"> (minutes)</w:t>
      </w:r>
      <w:r w:rsidR="009140DF" w:rsidRPr="004D1545">
        <w:rPr>
          <w:rFonts w:ascii="Arial" w:hAnsi="Arial" w:cs="Arial"/>
          <w:sz w:val="22"/>
        </w:rPr>
        <w:t xml:space="preserve">, Alison Thompson CCG, Hilary Bellwood CCG, </w:t>
      </w:r>
      <w:r w:rsidR="001A1539" w:rsidRPr="004D1545">
        <w:rPr>
          <w:rFonts w:ascii="Arial" w:hAnsi="Arial" w:cs="Arial"/>
          <w:sz w:val="22"/>
        </w:rPr>
        <w:t>Barbara Douglas Quality of Life Partnership, Lauren Hoy Quality of Life Partnership</w:t>
      </w:r>
    </w:p>
    <w:p w14:paraId="1F6A6572" w14:textId="77777777" w:rsidR="007134CA" w:rsidRDefault="007134CA" w:rsidP="002C653B">
      <w:pPr>
        <w:tabs>
          <w:tab w:val="left" w:pos="567"/>
        </w:tabs>
        <w:jc w:val="both"/>
        <w:rPr>
          <w:rFonts w:ascii="Arial" w:hAnsi="Arial" w:cs="Arial"/>
        </w:rPr>
      </w:pPr>
    </w:p>
    <w:p w14:paraId="4FC288BA" w14:textId="77777777" w:rsidR="00D62F25" w:rsidRPr="00F62D31" w:rsidRDefault="00D62F25" w:rsidP="002C653B">
      <w:pPr>
        <w:tabs>
          <w:tab w:val="left" w:pos="567"/>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7903"/>
        <w:gridCol w:w="963"/>
      </w:tblGrid>
      <w:tr w:rsidR="00E32C90" w:rsidRPr="00F62D31" w14:paraId="2C0E00C6" w14:textId="77777777" w:rsidTr="00E32C90">
        <w:tc>
          <w:tcPr>
            <w:tcW w:w="710" w:type="dxa"/>
          </w:tcPr>
          <w:p w14:paraId="750417E4" w14:textId="77777777" w:rsidR="00E32C90" w:rsidRPr="00F62D31" w:rsidRDefault="00E32C90" w:rsidP="00043778">
            <w:pPr>
              <w:tabs>
                <w:tab w:val="left" w:pos="567"/>
              </w:tabs>
              <w:jc w:val="center"/>
              <w:rPr>
                <w:rFonts w:ascii="Arial" w:hAnsi="Arial" w:cs="Arial"/>
                <w:b/>
              </w:rPr>
            </w:pPr>
            <w:r w:rsidRPr="00F62D31">
              <w:rPr>
                <w:rFonts w:ascii="Arial" w:hAnsi="Arial" w:cs="Arial"/>
                <w:b/>
              </w:rPr>
              <w:t>Item</w:t>
            </w:r>
          </w:p>
        </w:tc>
        <w:tc>
          <w:tcPr>
            <w:tcW w:w="7903" w:type="dxa"/>
          </w:tcPr>
          <w:p w14:paraId="39157B3E" w14:textId="77777777" w:rsidR="00E32C90" w:rsidRPr="00F62D31" w:rsidRDefault="00E32C90" w:rsidP="00043778">
            <w:pPr>
              <w:tabs>
                <w:tab w:val="left" w:pos="567"/>
              </w:tabs>
              <w:jc w:val="center"/>
              <w:rPr>
                <w:rFonts w:ascii="Arial" w:hAnsi="Arial" w:cs="Arial"/>
                <w:b/>
              </w:rPr>
            </w:pPr>
          </w:p>
        </w:tc>
        <w:tc>
          <w:tcPr>
            <w:tcW w:w="963" w:type="dxa"/>
          </w:tcPr>
          <w:p w14:paraId="0825C548" w14:textId="77777777" w:rsidR="00E32C90" w:rsidRPr="00F62D31" w:rsidRDefault="00E32C90" w:rsidP="00043778">
            <w:pPr>
              <w:tabs>
                <w:tab w:val="left" w:pos="567"/>
              </w:tabs>
              <w:jc w:val="center"/>
              <w:rPr>
                <w:rFonts w:ascii="Arial" w:hAnsi="Arial" w:cs="Arial"/>
                <w:b/>
              </w:rPr>
            </w:pPr>
            <w:r w:rsidRPr="00F62D31">
              <w:rPr>
                <w:rFonts w:ascii="Arial" w:hAnsi="Arial" w:cs="Arial"/>
                <w:b/>
              </w:rPr>
              <w:t>Action</w:t>
            </w:r>
          </w:p>
        </w:tc>
      </w:tr>
      <w:tr w:rsidR="00E32C90" w:rsidRPr="00F62D31" w14:paraId="1F03381E" w14:textId="77777777" w:rsidTr="00E32C90">
        <w:tc>
          <w:tcPr>
            <w:tcW w:w="710" w:type="dxa"/>
          </w:tcPr>
          <w:p w14:paraId="30406673" w14:textId="77777777" w:rsidR="00E32C90" w:rsidRPr="00F62D31" w:rsidRDefault="00E32C90" w:rsidP="009D03B6">
            <w:pPr>
              <w:tabs>
                <w:tab w:val="left" w:pos="567"/>
              </w:tabs>
              <w:jc w:val="both"/>
              <w:rPr>
                <w:rFonts w:ascii="Arial" w:hAnsi="Arial" w:cs="Arial"/>
                <w:b/>
              </w:rPr>
            </w:pPr>
            <w:r w:rsidRPr="00F62D31">
              <w:rPr>
                <w:rFonts w:ascii="Arial" w:hAnsi="Arial" w:cs="Arial"/>
                <w:b/>
              </w:rPr>
              <w:t>1</w:t>
            </w:r>
          </w:p>
          <w:p w14:paraId="31A71E4C" w14:textId="77777777" w:rsidR="00E32C90" w:rsidRPr="00F62D31" w:rsidRDefault="00E32C90" w:rsidP="002C653B">
            <w:pPr>
              <w:tabs>
                <w:tab w:val="left" w:pos="567"/>
              </w:tabs>
              <w:jc w:val="both"/>
              <w:rPr>
                <w:rFonts w:ascii="Arial" w:hAnsi="Arial" w:cs="Arial"/>
                <w:b/>
              </w:rPr>
            </w:pPr>
          </w:p>
          <w:p w14:paraId="73421F40" w14:textId="77777777" w:rsidR="00E32C90" w:rsidRPr="00F62D31" w:rsidRDefault="00E32C90" w:rsidP="002C653B">
            <w:pPr>
              <w:tabs>
                <w:tab w:val="left" w:pos="567"/>
              </w:tabs>
              <w:jc w:val="both"/>
              <w:rPr>
                <w:rFonts w:ascii="Arial" w:hAnsi="Arial" w:cs="Arial"/>
                <w:b/>
              </w:rPr>
            </w:pPr>
          </w:p>
        </w:tc>
        <w:tc>
          <w:tcPr>
            <w:tcW w:w="7903" w:type="dxa"/>
          </w:tcPr>
          <w:p w14:paraId="4AB5CBB1" w14:textId="77777777" w:rsidR="001B4CA5" w:rsidRPr="001B4CA5" w:rsidRDefault="001B4CA5" w:rsidP="00DC76B9">
            <w:pPr>
              <w:tabs>
                <w:tab w:val="left" w:pos="567"/>
              </w:tabs>
              <w:jc w:val="both"/>
              <w:rPr>
                <w:rFonts w:ascii="Arial" w:hAnsi="Arial" w:cs="Arial"/>
                <w:b/>
              </w:rPr>
            </w:pPr>
            <w:r>
              <w:rPr>
                <w:rFonts w:ascii="Arial" w:hAnsi="Arial" w:cs="Arial"/>
                <w:b/>
              </w:rPr>
              <w:t xml:space="preserve">Welcome and Introduction </w:t>
            </w:r>
          </w:p>
          <w:p w14:paraId="3B541F71" w14:textId="77777777" w:rsidR="001B4CA5" w:rsidRPr="004D1545" w:rsidRDefault="009140DF" w:rsidP="00DC76B9">
            <w:pPr>
              <w:tabs>
                <w:tab w:val="left" w:pos="567"/>
              </w:tabs>
              <w:jc w:val="both"/>
              <w:rPr>
                <w:rFonts w:ascii="Arial" w:hAnsi="Arial" w:cs="Arial"/>
                <w:sz w:val="22"/>
              </w:rPr>
            </w:pPr>
            <w:r w:rsidRPr="004D1545">
              <w:rPr>
                <w:rFonts w:ascii="Arial" w:hAnsi="Arial" w:cs="Arial"/>
                <w:sz w:val="22"/>
              </w:rPr>
              <w:t>David welcomed everyone to the meeting.</w:t>
            </w:r>
            <w:r w:rsidR="00282DBE" w:rsidRPr="004D1545">
              <w:rPr>
                <w:rFonts w:ascii="Arial" w:hAnsi="Arial" w:cs="Arial"/>
                <w:sz w:val="22"/>
              </w:rPr>
              <w:t xml:space="preserve">  Numbers are still </w:t>
            </w:r>
            <w:proofErr w:type="gramStart"/>
            <w:r w:rsidR="00282DBE" w:rsidRPr="004D1545">
              <w:rPr>
                <w:rFonts w:ascii="Arial" w:hAnsi="Arial" w:cs="Arial"/>
                <w:sz w:val="22"/>
              </w:rPr>
              <w:t>dwindling,</w:t>
            </w:r>
            <w:proofErr w:type="gramEnd"/>
            <w:r w:rsidR="00282DBE" w:rsidRPr="004D1545">
              <w:rPr>
                <w:rFonts w:ascii="Arial" w:hAnsi="Arial" w:cs="Arial"/>
                <w:sz w:val="22"/>
              </w:rPr>
              <w:t xml:space="preserve"> if messages for the CCG were taken back to Practices PPG groups then it may encourage better participation.</w:t>
            </w:r>
          </w:p>
          <w:p w14:paraId="2546F93C" w14:textId="77777777" w:rsidR="00043778" w:rsidRPr="00F62D31" w:rsidRDefault="00043778" w:rsidP="00D62F25">
            <w:pPr>
              <w:tabs>
                <w:tab w:val="left" w:pos="567"/>
              </w:tabs>
              <w:jc w:val="both"/>
              <w:rPr>
                <w:rFonts w:ascii="Arial" w:hAnsi="Arial" w:cs="Arial"/>
              </w:rPr>
            </w:pPr>
          </w:p>
        </w:tc>
        <w:tc>
          <w:tcPr>
            <w:tcW w:w="963" w:type="dxa"/>
          </w:tcPr>
          <w:p w14:paraId="2ED43BB4" w14:textId="77777777" w:rsidR="00E32C90" w:rsidRPr="00F62D31" w:rsidRDefault="00E32C90" w:rsidP="000E1B2D">
            <w:pPr>
              <w:tabs>
                <w:tab w:val="left" w:pos="567"/>
              </w:tabs>
              <w:rPr>
                <w:rFonts w:ascii="Arial" w:hAnsi="Arial" w:cs="Arial"/>
              </w:rPr>
            </w:pPr>
          </w:p>
        </w:tc>
      </w:tr>
      <w:tr w:rsidR="007F7CF6" w:rsidRPr="00F62D31" w14:paraId="66410D48" w14:textId="77777777" w:rsidTr="005255EA">
        <w:trPr>
          <w:trHeight w:val="565"/>
        </w:trPr>
        <w:tc>
          <w:tcPr>
            <w:tcW w:w="710" w:type="dxa"/>
          </w:tcPr>
          <w:p w14:paraId="598C9490" w14:textId="77777777" w:rsidR="007F7CF6" w:rsidRDefault="007F7CF6" w:rsidP="009D03B6">
            <w:pPr>
              <w:tabs>
                <w:tab w:val="left" w:pos="567"/>
              </w:tabs>
              <w:jc w:val="both"/>
              <w:rPr>
                <w:rFonts w:ascii="Arial" w:hAnsi="Arial" w:cs="Arial"/>
                <w:b/>
              </w:rPr>
            </w:pPr>
            <w:r>
              <w:rPr>
                <w:rFonts w:ascii="Arial" w:hAnsi="Arial" w:cs="Arial"/>
                <w:b/>
              </w:rPr>
              <w:t>2</w:t>
            </w:r>
          </w:p>
          <w:p w14:paraId="012C44F6" w14:textId="77777777" w:rsidR="007F7CF6" w:rsidRPr="00F62D31" w:rsidRDefault="007F7CF6" w:rsidP="009D03B6">
            <w:pPr>
              <w:tabs>
                <w:tab w:val="left" w:pos="567"/>
              </w:tabs>
              <w:jc w:val="both"/>
              <w:rPr>
                <w:rFonts w:ascii="Arial" w:hAnsi="Arial" w:cs="Arial"/>
                <w:b/>
              </w:rPr>
            </w:pPr>
          </w:p>
        </w:tc>
        <w:tc>
          <w:tcPr>
            <w:tcW w:w="7903" w:type="dxa"/>
          </w:tcPr>
          <w:p w14:paraId="1A5E5362" w14:textId="77777777" w:rsidR="007F7CF6" w:rsidRDefault="007F7CF6" w:rsidP="00DC76B9">
            <w:pPr>
              <w:tabs>
                <w:tab w:val="left" w:pos="567"/>
              </w:tabs>
              <w:jc w:val="both"/>
              <w:rPr>
                <w:rFonts w:ascii="Arial" w:hAnsi="Arial" w:cs="Arial"/>
                <w:b/>
              </w:rPr>
            </w:pPr>
            <w:r>
              <w:rPr>
                <w:rFonts w:ascii="Arial" w:hAnsi="Arial" w:cs="Arial"/>
                <w:b/>
              </w:rPr>
              <w:t xml:space="preserve">Notes from Previous Meeting </w:t>
            </w:r>
          </w:p>
          <w:p w14:paraId="2FB18B0E" w14:textId="77777777" w:rsidR="007F7CF6" w:rsidRDefault="007F7CF6" w:rsidP="00DC76B9">
            <w:pPr>
              <w:tabs>
                <w:tab w:val="left" w:pos="567"/>
              </w:tabs>
              <w:jc w:val="both"/>
              <w:rPr>
                <w:rFonts w:ascii="Arial" w:hAnsi="Arial" w:cs="Arial"/>
              </w:rPr>
            </w:pPr>
          </w:p>
          <w:p w14:paraId="49305CC2" w14:textId="77777777" w:rsidR="007F7CF6" w:rsidRPr="004D1545" w:rsidRDefault="005739F7" w:rsidP="00D62F25">
            <w:pPr>
              <w:tabs>
                <w:tab w:val="left" w:pos="567"/>
              </w:tabs>
              <w:rPr>
                <w:rFonts w:ascii="Arial" w:hAnsi="Arial" w:cs="Arial"/>
                <w:sz w:val="22"/>
              </w:rPr>
            </w:pPr>
            <w:r w:rsidRPr="004D1545">
              <w:rPr>
                <w:rFonts w:ascii="Arial" w:hAnsi="Arial" w:cs="Arial"/>
                <w:sz w:val="22"/>
              </w:rPr>
              <w:t xml:space="preserve">The </w:t>
            </w:r>
            <w:r w:rsidR="00D62F25" w:rsidRPr="004D1545">
              <w:rPr>
                <w:rFonts w:ascii="Arial" w:hAnsi="Arial" w:cs="Arial"/>
                <w:sz w:val="22"/>
              </w:rPr>
              <w:t xml:space="preserve">previous </w:t>
            </w:r>
            <w:r w:rsidRPr="004D1545">
              <w:rPr>
                <w:rFonts w:ascii="Arial" w:hAnsi="Arial" w:cs="Arial"/>
                <w:sz w:val="22"/>
              </w:rPr>
              <w:t xml:space="preserve">minutes </w:t>
            </w:r>
            <w:r w:rsidR="001A1539" w:rsidRPr="004D1545">
              <w:rPr>
                <w:rFonts w:ascii="Arial" w:hAnsi="Arial" w:cs="Arial"/>
                <w:sz w:val="22"/>
              </w:rPr>
              <w:t xml:space="preserve">after some minor amendments </w:t>
            </w:r>
            <w:r w:rsidRPr="004D1545">
              <w:rPr>
                <w:rFonts w:ascii="Arial" w:hAnsi="Arial" w:cs="Arial"/>
                <w:sz w:val="22"/>
              </w:rPr>
              <w:t xml:space="preserve">were agreed to be </w:t>
            </w:r>
            <w:r w:rsidR="00D62F25" w:rsidRPr="004D1545">
              <w:rPr>
                <w:rFonts w:ascii="Arial" w:hAnsi="Arial" w:cs="Arial"/>
                <w:sz w:val="22"/>
              </w:rPr>
              <w:t xml:space="preserve">an </w:t>
            </w:r>
            <w:r w:rsidRPr="004D1545">
              <w:rPr>
                <w:rFonts w:ascii="Arial" w:hAnsi="Arial" w:cs="Arial"/>
                <w:sz w:val="22"/>
              </w:rPr>
              <w:t xml:space="preserve">accurate </w:t>
            </w:r>
            <w:r w:rsidR="00D62F25" w:rsidRPr="004D1545">
              <w:rPr>
                <w:rFonts w:ascii="Arial" w:hAnsi="Arial" w:cs="Arial"/>
                <w:sz w:val="22"/>
              </w:rPr>
              <w:t>record of the meeting</w:t>
            </w:r>
          </w:p>
          <w:p w14:paraId="5F63574D" w14:textId="77777777" w:rsidR="00D62F25" w:rsidRDefault="00D62F25" w:rsidP="00D62F25">
            <w:pPr>
              <w:tabs>
                <w:tab w:val="left" w:pos="567"/>
              </w:tabs>
              <w:rPr>
                <w:rFonts w:ascii="Arial" w:hAnsi="Arial" w:cs="Arial"/>
              </w:rPr>
            </w:pPr>
          </w:p>
        </w:tc>
        <w:tc>
          <w:tcPr>
            <w:tcW w:w="963" w:type="dxa"/>
          </w:tcPr>
          <w:p w14:paraId="01191ECF" w14:textId="77777777" w:rsidR="001B4CA5" w:rsidRDefault="001B4CA5" w:rsidP="000E1B2D">
            <w:pPr>
              <w:tabs>
                <w:tab w:val="left" w:pos="567"/>
              </w:tabs>
              <w:rPr>
                <w:rFonts w:ascii="Arial" w:hAnsi="Arial" w:cs="Arial"/>
              </w:rPr>
            </w:pPr>
          </w:p>
          <w:p w14:paraId="3BBFAC03" w14:textId="77777777" w:rsidR="001B4CA5" w:rsidRDefault="001B4CA5" w:rsidP="000E1B2D">
            <w:pPr>
              <w:tabs>
                <w:tab w:val="left" w:pos="567"/>
              </w:tabs>
              <w:rPr>
                <w:rFonts w:ascii="Arial" w:hAnsi="Arial" w:cs="Arial"/>
              </w:rPr>
            </w:pPr>
          </w:p>
          <w:p w14:paraId="4336CD80" w14:textId="77777777" w:rsidR="001B4CA5" w:rsidRDefault="001B4CA5" w:rsidP="000E1B2D">
            <w:pPr>
              <w:tabs>
                <w:tab w:val="left" w:pos="567"/>
              </w:tabs>
              <w:rPr>
                <w:rFonts w:ascii="Arial" w:hAnsi="Arial" w:cs="Arial"/>
              </w:rPr>
            </w:pPr>
          </w:p>
          <w:p w14:paraId="287687B6" w14:textId="77777777" w:rsidR="001B4CA5" w:rsidRPr="003422CF" w:rsidRDefault="001B4CA5" w:rsidP="000E1B2D">
            <w:pPr>
              <w:tabs>
                <w:tab w:val="left" w:pos="567"/>
              </w:tabs>
              <w:rPr>
                <w:rFonts w:ascii="Arial" w:hAnsi="Arial" w:cs="Arial"/>
                <w:b/>
              </w:rPr>
            </w:pPr>
          </w:p>
        </w:tc>
      </w:tr>
      <w:tr w:rsidR="00282DBE" w:rsidRPr="00F62D31" w14:paraId="4A3BE86D" w14:textId="77777777" w:rsidTr="00D62F25">
        <w:trPr>
          <w:trHeight w:val="668"/>
        </w:trPr>
        <w:tc>
          <w:tcPr>
            <w:tcW w:w="710" w:type="dxa"/>
          </w:tcPr>
          <w:p w14:paraId="68A77DE3" w14:textId="77777777" w:rsidR="00282DBE" w:rsidRPr="00023C15" w:rsidRDefault="00282DBE" w:rsidP="003955C6">
            <w:pPr>
              <w:tabs>
                <w:tab w:val="left" w:pos="567"/>
              </w:tabs>
              <w:jc w:val="both"/>
              <w:rPr>
                <w:rFonts w:ascii="Arial" w:hAnsi="Arial" w:cs="Arial"/>
                <w:b/>
              </w:rPr>
            </w:pPr>
            <w:r>
              <w:rPr>
                <w:rFonts w:ascii="Arial" w:hAnsi="Arial" w:cs="Arial"/>
              </w:rPr>
              <w:br w:type="page"/>
            </w:r>
            <w:r>
              <w:rPr>
                <w:rFonts w:ascii="Arial" w:hAnsi="Arial" w:cs="Arial"/>
                <w:b/>
              </w:rPr>
              <w:t>3</w:t>
            </w:r>
          </w:p>
        </w:tc>
        <w:tc>
          <w:tcPr>
            <w:tcW w:w="7903" w:type="dxa"/>
          </w:tcPr>
          <w:p w14:paraId="7C955B88" w14:textId="77777777" w:rsidR="00282DBE" w:rsidRDefault="00282DBE" w:rsidP="00282DBE">
            <w:pPr>
              <w:spacing w:after="200"/>
              <w:ind w:hanging="34"/>
              <w:jc w:val="both"/>
              <w:rPr>
                <w:rFonts w:ascii="Arial" w:hAnsi="Arial" w:cs="Arial"/>
                <w:b/>
              </w:rPr>
            </w:pPr>
            <w:r>
              <w:rPr>
                <w:rFonts w:ascii="Arial" w:hAnsi="Arial" w:cs="Arial"/>
                <w:b/>
              </w:rPr>
              <w:t>‘You said, we did’</w:t>
            </w:r>
          </w:p>
          <w:p w14:paraId="08E56A18" w14:textId="77777777" w:rsidR="00282DBE" w:rsidRPr="004D1545" w:rsidRDefault="00282DBE" w:rsidP="00282DBE">
            <w:pPr>
              <w:spacing w:after="200"/>
              <w:ind w:hanging="34"/>
              <w:jc w:val="both"/>
              <w:rPr>
                <w:rFonts w:ascii="Arial" w:hAnsi="Arial" w:cs="Arial"/>
                <w:sz w:val="22"/>
              </w:rPr>
            </w:pPr>
            <w:r w:rsidRPr="004D1545">
              <w:rPr>
                <w:rFonts w:ascii="Arial" w:hAnsi="Arial" w:cs="Arial"/>
                <w:sz w:val="22"/>
              </w:rPr>
              <w:t>Alison updated the group with work that has been on-going recently.</w:t>
            </w:r>
          </w:p>
          <w:p w14:paraId="6423CD98" w14:textId="77777777" w:rsidR="00282DBE" w:rsidRPr="004D1545" w:rsidRDefault="00C723A2" w:rsidP="00C723A2">
            <w:pPr>
              <w:pStyle w:val="ListParagraph"/>
              <w:numPr>
                <w:ilvl w:val="0"/>
                <w:numId w:val="20"/>
              </w:numPr>
              <w:spacing w:after="200"/>
              <w:rPr>
                <w:rFonts w:ascii="Arial" w:hAnsi="Arial" w:cs="Arial"/>
                <w:sz w:val="22"/>
              </w:rPr>
            </w:pPr>
            <w:r w:rsidRPr="004D1545">
              <w:rPr>
                <w:rFonts w:ascii="Arial" w:hAnsi="Arial" w:cs="Arial"/>
                <w:sz w:val="22"/>
              </w:rPr>
              <w:t xml:space="preserve">Little Orange Book – this has been sent out to many people and is a great resource for parents of young children, ages 0 – 5 years, it is now available to download from the CCG website click this link to take you to the download page </w:t>
            </w:r>
            <w:hyperlink r:id="rId12" w:history="1">
              <w:r w:rsidRPr="004D1545">
                <w:rPr>
                  <w:rStyle w:val="Hyperlink"/>
                  <w:rFonts w:ascii="Arial" w:hAnsi="Arial" w:cs="Arial"/>
                  <w:sz w:val="22"/>
                </w:rPr>
                <w:t>http://www.newcastlegatesheadccg.nhs.uk/wp-content/uploads/2017/02/CCG_Booklet_web-1.pdf</w:t>
              </w:r>
            </w:hyperlink>
            <w:r w:rsidRPr="004D1545">
              <w:rPr>
                <w:rFonts w:ascii="Arial" w:hAnsi="Arial" w:cs="Arial"/>
                <w:sz w:val="22"/>
              </w:rPr>
              <w:t xml:space="preserve"> </w:t>
            </w:r>
          </w:p>
          <w:p w14:paraId="4C9326DF" w14:textId="77777777" w:rsidR="00E03857" w:rsidRPr="004D1545" w:rsidRDefault="00C723A2" w:rsidP="00C723A2">
            <w:pPr>
              <w:pStyle w:val="ListParagraph"/>
              <w:numPr>
                <w:ilvl w:val="0"/>
                <w:numId w:val="20"/>
              </w:numPr>
              <w:spacing w:after="200"/>
              <w:rPr>
                <w:rFonts w:ascii="Arial" w:hAnsi="Arial" w:cs="Arial"/>
                <w:sz w:val="22"/>
              </w:rPr>
            </w:pPr>
            <w:r w:rsidRPr="004D1545">
              <w:rPr>
                <w:rFonts w:ascii="Arial" w:hAnsi="Arial" w:cs="Arial"/>
                <w:sz w:val="22"/>
              </w:rPr>
              <w:t xml:space="preserve">Engagement Event last </w:t>
            </w:r>
            <w:r w:rsidR="002C503F" w:rsidRPr="004D1545">
              <w:rPr>
                <w:rFonts w:ascii="Arial" w:hAnsi="Arial" w:cs="Arial"/>
                <w:sz w:val="22"/>
              </w:rPr>
              <w:t>November</w:t>
            </w:r>
            <w:r w:rsidRPr="004D1545">
              <w:rPr>
                <w:rFonts w:ascii="Arial" w:hAnsi="Arial" w:cs="Arial"/>
                <w:sz w:val="22"/>
              </w:rPr>
              <w:t xml:space="preserve"> at the Lancastrian Suite in Dunston </w:t>
            </w:r>
            <w:r w:rsidRPr="004D1545">
              <w:rPr>
                <w:rFonts w:ascii="Arial" w:hAnsi="Arial" w:cs="Arial"/>
                <w:sz w:val="22"/>
              </w:rPr>
              <w:lastRenderedPageBreak/>
              <w:t xml:space="preserve">looked at the existing structure of meetings and </w:t>
            </w:r>
            <w:r w:rsidR="00E03857" w:rsidRPr="004D1545">
              <w:rPr>
                <w:rFonts w:ascii="Arial" w:hAnsi="Arial" w:cs="Arial"/>
                <w:sz w:val="22"/>
              </w:rPr>
              <w:t>how groups will continue in the future, whilst making the best use of the resources that we have.  Chris Piercy is currently reviewing the report Involve North East produced from the day and it is hoped to share information with the current groups soon.</w:t>
            </w:r>
          </w:p>
          <w:p w14:paraId="44470D02" w14:textId="77777777" w:rsidR="00C723A2" w:rsidRPr="004D1545" w:rsidRDefault="00C723A2" w:rsidP="00C723A2">
            <w:pPr>
              <w:pStyle w:val="ListParagraph"/>
              <w:numPr>
                <w:ilvl w:val="0"/>
                <w:numId w:val="20"/>
              </w:numPr>
              <w:spacing w:after="200"/>
              <w:rPr>
                <w:rFonts w:ascii="Arial" w:hAnsi="Arial" w:cs="Arial"/>
                <w:sz w:val="22"/>
              </w:rPr>
            </w:pPr>
            <w:r w:rsidRPr="004D1545">
              <w:rPr>
                <w:rFonts w:ascii="Arial" w:hAnsi="Arial" w:cs="Arial"/>
                <w:sz w:val="22"/>
              </w:rPr>
              <w:t xml:space="preserve">End of Life engagement </w:t>
            </w:r>
            <w:r w:rsidR="00E03857" w:rsidRPr="004D1545">
              <w:rPr>
                <w:rFonts w:ascii="Arial" w:hAnsi="Arial" w:cs="Arial"/>
                <w:sz w:val="22"/>
              </w:rPr>
              <w:t xml:space="preserve">with seldom heard groups </w:t>
            </w:r>
            <w:r w:rsidRPr="004D1545">
              <w:rPr>
                <w:rFonts w:ascii="Arial" w:hAnsi="Arial" w:cs="Arial"/>
                <w:sz w:val="22"/>
              </w:rPr>
              <w:t>work is now finished</w:t>
            </w:r>
            <w:r w:rsidR="00E03857" w:rsidRPr="004D1545">
              <w:rPr>
                <w:rFonts w:ascii="Arial" w:hAnsi="Arial" w:cs="Arial"/>
                <w:sz w:val="22"/>
              </w:rPr>
              <w:t xml:space="preserve"> and Involve North East </w:t>
            </w:r>
            <w:proofErr w:type="gramStart"/>
            <w:r w:rsidR="00E03857" w:rsidRPr="004D1545">
              <w:rPr>
                <w:rFonts w:ascii="Arial" w:hAnsi="Arial" w:cs="Arial"/>
                <w:sz w:val="22"/>
              </w:rPr>
              <w:t>have</w:t>
            </w:r>
            <w:proofErr w:type="gramEnd"/>
            <w:r w:rsidR="00E03857" w:rsidRPr="004D1545">
              <w:rPr>
                <w:rFonts w:ascii="Arial" w:hAnsi="Arial" w:cs="Arial"/>
                <w:sz w:val="22"/>
              </w:rPr>
              <w:t xml:space="preserve"> produced a report on the work.  It was a really positive piece of work with our partners talking to over 220 people.  </w:t>
            </w:r>
            <w:r w:rsidRPr="004D1545">
              <w:rPr>
                <w:rFonts w:ascii="Arial" w:hAnsi="Arial" w:cs="Arial"/>
                <w:sz w:val="22"/>
              </w:rPr>
              <w:t xml:space="preserve">  A meeting is scheduled next week to look at recommendations and timescales.</w:t>
            </w:r>
          </w:p>
          <w:p w14:paraId="74CAD0F4" w14:textId="77777777" w:rsidR="00C723A2" w:rsidRPr="004D1545" w:rsidRDefault="00C723A2" w:rsidP="00C723A2">
            <w:pPr>
              <w:pStyle w:val="ListParagraph"/>
              <w:numPr>
                <w:ilvl w:val="0"/>
                <w:numId w:val="20"/>
              </w:numPr>
              <w:spacing w:after="200"/>
              <w:rPr>
                <w:rFonts w:ascii="Arial" w:hAnsi="Arial" w:cs="Arial"/>
                <w:sz w:val="22"/>
              </w:rPr>
            </w:pPr>
            <w:r w:rsidRPr="004D1545">
              <w:rPr>
                <w:rFonts w:ascii="Arial" w:hAnsi="Arial" w:cs="Arial"/>
                <w:sz w:val="22"/>
              </w:rPr>
              <w:t xml:space="preserve">Deciding </w:t>
            </w:r>
            <w:proofErr w:type="gramStart"/>
            <w:r w:rsidRPr="004D1545">
              <w:rPr>
                <w:rFonts w:ascii="Arial" w:hAnsi="Arial" w:cs="Arial"/>
                <w:sz w:val="22"/>
              </w:rPr>
              <w:t>Together</w:t>
            </w:r>
            <w:proofErr w:type="gramEnd"/>
            <w:r w:rsidRPr="004D1545">
              <w:rPr>
                <w:rFonts w:ascii="Arial" w:hAnsi="Arial" w:cs="Arial"/>
                <w:sz w:val="22"/>
              </w:rPr>
              <w:t xml:space="preserve"> work that was done last year has now finished the consultation process, we are working with NTW and p</w:t>
            </w:r>
            <w:r w:rsidR="00E03857" w:rsidRPr="004D1545">
              <w:rPr>
                <w:rFonts w:ascii="Arial" w:hAnsi="Arial" w:cs="Arial"/>
                <w:sz w:val="22"/>
              </w:rPr>
              <w:t>roviders to look at the priorities and timescales for implementing the Deciding Together decision.</w:t>
            </w:r>
          </w:p>
          <w:p w14:paraId="23BF0891" w14:textId="77777777" w:rsidR="00EA2FE5" w:rsidRPr="004D1545" w:rsidRDefault="00EA2FE5" w:rsidP="00EA2FE5">
            <w:pPr>
              <w:pStyle w:val="ListParagraph"/>
              <w:numPr>
                <w:ilvl w:val="0"/>
                <w:numId w:val="20"/>
              </w:numPr>
              <w:spacing w:after="200"/>
              <w:rPr>
                <w:rFonts w:ascii="Arial" w:hAnsi="Arial" w:cs="Arial"/>
                <w:sz w:val="22"/>
              </w:rPr>
            </w:pPr>
            <w:r w:rsidRPr="004D1545">
              <w:rPr>
                <w:rFonts w:ascii="Arial" w:hAnsi="Arial" w:cs="Arial"/>
                <w:sz w:val="22"/>
              </w:rPr>
              <w:t xml:space="preserve">Governing Body meetings are open to the public and you are all invited to attend if you wish to do so, the next meeting is on 28 March 2017 and the papers are on the CCG website </w:t>
            </w:r>
            <w:hyperlink r:id="rId13" w:history="1">
              <w:r w:rsidRPr="004D1545">
                <w:rPr>
                  <w:rStyle w:val="Hyperlink"/>
                  <w:rFonts w:ascii="Arial" w:hAnsi="Arial" w:cs="Arial"/>
                  <w:sz w:val="22"/>
                </w:rPr>
                <w:t>http://www.newcastlegatesheadccg.nhs.uk/about-us/governing-body/meeting-papers-and-dates/</w:t>
              </w:r>
            </w:hyperlink>
            <w:r w:rsidRPr="004D1545">
              <w:rPr>
                <w:rFonts w:ascii="Arial" w:hAnsi="Arial" w:cs="Arial"/>
                <w:sz w:val="22"/>
              </w:rPr>
              <w:t xml:space="preserve"> </w:t>
            </w:r>
          </w:p>
          <w:p w14:paraId="72B87A1D" w14:textId="77777777" w:rsidR="00E03857" w:rsidRPr="004D1545" w:rsidRDefault="00E03857" w:rsidP="008A26FD">
            <w:pPr>
              <w:pStyle w:val="ListParagraph"/>
              <w:spacing w:after="200"/>
              <w:ind w:left="326"/>
              <w:rPr>
                <w:rFonts w:ascii="Arial" w:hAnsi="Arial" w:cs="Arial"/>
                <w:sz w:val="22"/>
              </w:rPr>
            </w:pPr>
          </w:p>
          <w:p w14:paraId="2A31A9C4" w14:textId="77777777" w:rsidR="00E03857" w:rsidRPr="004D1545" w:rsidRDefault="00E03857" w:rsidP="00E03857">
            <w:pPr>
              <w:spacing w:after="200"/>
              <w:rPr>
                <w:rFonts w:ascii="Arial" w:hAnsi="Arial" w:cs="Arial"/>
                <w:sz w:val="22"/>
              </w:rPr>
            </w:pPr>
            <w:r w:rsidRPr="004D1545">
              <w:rPr>
                <w:rFonts w:ascii="Arial" w:hAnsi="Arial" w:cs="Arial"/>
                <w:sz w:val="22"/>
              </w:rPr>
              <w:t>Various headlines from national newspapers were discussed with the following questions being asked.</w:t>
            </w:r>
          </w:p>
          <w:p w14:paraId="4E4A882A" w14:textId="77777777" w:rsidR="00E03857" w:rsidRPr="004D1545" w:rsidRDefault="00E03857" w:rsidP="008A26FD">
            <w:pPr>
              <w:pStyle w:val="ListParagraph"/>
              <w:spacing w:after="200"/>
              <w:ind w:left="0"/>
              <w:rPr>
                <w:rFonts w:ascii="Arial" w:hAnsi="Arial" w:cs="Arial"/>
                <w:sz w:val="22"/>
              </w:rPr>
            </w:pPr>
            <w:r w:rsidRPr="004D1545">
              <w:rPr>
                <w:rFonts w:ascii="Arial" w:hAnsi="Arial" w:cs="Arial"/>
                <w:sz w:val="22"/>
              </w:rPr>
              <w:t>AT/HH will take these questions back to the CCG:</w:t>
            </w:r>
          </w:p>
          <w:p w14:paraId="1C56836F" w14:textId="77777777" w:rsidR="00EA2FE5" w:rsidRPr="004D1545" w:rsidRDefault="00EA2FE5" w:rsidP="008A26FD">
            <w:pPr>
              <w:pStyle w:val="ListParagraph"/>
              <w:numPr>
                <w:ilvl w:val="0"/>
                <w:numId w:val="23"/>
              </w:numPr>
              <w:spacing w:after="200"/>
              <w:rPr>
                <w:rFonts w:ascii="Arial" w:hAnsi="Arial" w:cs="Arial"/>
                <w:sz w:val="22"/>
              </w:rPr>
            </w:pPr>
            <w:r w:rsidRPr="004D1545">
              <w:rPr>
                <w:rFonts w:ascii="Arial" w:hAnsi="Arial" w:cs="Arial"/>
                <w:sz w:val="22"/>
              </w:rPr>
              <w:t>Different ways of communicating with patients is sometimes difficult, it was felt that more staff should be trained in the use of BSL (British Sign Language) especially for end of life patients who may need to communicate and where a delay in finding an interpreter could cause extra distress.</w:t>
            </w:r>
          </w:p>
          <w:p w14:paraId="3DFCFA70" w14:textId="77777777" w:rsidR="00987C38" w:rsidRPr="004D1545" w:rsidRDefault="00987C38" w:rsidP="00987C38">
            <w:pPr>
              <w:spacing w:after="200"/>
              <w:rPr>
                <w:rFonts w:ascii="Arial" w:hAnsi="Arial" w:cs="Arial"/>
                <w:sz w:val="22"/>
              </w:rPr>
            </w:pPr>
            <w:r w:rsidRPr="004D1545">
              <w:rPr>
                <w:rFonts w:ascii="Arial" w:hAnsi="Arial" w:cs="Arial"/>
                <w:sz w:val="22"/>
              </w:rPr>
              <w:t xml:space="preserve">Foreign nationals, what is the status now as the how payments are received for people accessing care </w:t>
            </w:r>
            <w:proofErr w:type="gramStart"/>
            <w:r w:rsidRPr="004D1545">
              <w:rPr>
                <w:rFonts w:ascii="Arial" w:hAnsi="Arial" w:cs="Arial"/>
                <w:sz w:val="22"/>
              </w:rPr>
              <w:t>who</w:t>
            </w:r>
            <w:proofErr w:type="gramEnd"/>
            <w:r w:rsidRPr="004D1545">
              <w:rPr>
                <w:rFonts w:ascii="Arial" w:hAnsi="Arial" w:cs="Arial"/>
                <w:sz w:val="22"/>
              </w:rPr>
              <w:t xml:space="preserve"> do not live in the UK</w:t>
            </w:r>
            <w:r w:rsidR="00E03857" w:rsidRPr="004D1545">
              <w:rPr>
                <w:rFonts w:ascii="Arial" w:hAnsi="Arial" w:cs="Arial"/>
                <w:sz w:val="22"/>
              </w:rPr>
              <w:t>?</w:t>
            </w:r>
          </w:p>
          <w:p w14:paraId="423ABEE9" w14:textId="77777777" w:rsidR="004D1545" w:rsidRPr="004D1545" w:rsidRDefault="004D1545" w:rsidP="004D1545">
            <w:pPr>
              <w:rPr>
                <w:rFonts w:ascii="Arial" w:hAnsi="Arial" w:cs="Arial"/>
                <w:b/>
                <w:bCs/>
                <w:sz w:val="22"/>
              </w:rPr>
            </w:pPr>
            <w:r w:rsidRPr="004D1545">
              <w:rPr>
                <w:rFonts w:ascii="Arial" w:hAnsi="Arial" w:cs="Arial"/>
                <w:b/>
                <w:bCs/>
                <w:sz w:val="22"/>
              </w:rPr>
              <w:t>Question 1</w:t>
            </w:r>
          </w:p>
          <w:p w14:paraId="62BAD80B" w14:textId="77777777" w:rsidR="004D1545" w:rsidRPr="004D1545" w:rsidRDefault="004D1545" w:rsidP="004D1545">
            <w:pPr>
              <w:rPr>
                <w:rFonts w:ascii="Arial" w:hAnsi="Arial" w:cs="Arial"/>
                <w:color w:val="000000"/>
                <w:sz w:val="22"/>
              </w:rPr>
            </w:pPr>
            <w:r w:rsidRPr="004D1545">
              <w:rPr>
                <w:rFonts w:ascii="Arial" w:hAnsi="Arial" w:cs="Arial"/>
                <w:sz w:val="22"/>
              </w:rPr>
              <w:t xml:space="preserve">A recent article stated that </w:t>
            </w:r>
            <w:r w:rsidRPr="004D1545">
              <w:rPr>
                <w:rFonts w:ascii="Arial" w:hAnsi="Arial" w:cs="Arial"/>
                <w:color w:val="000000"/>
                <w:sz w:val="22"/>
              </w:rPr>
              <w:t>the eight-minute target for ambulances to reach life-threatening emergencies is being relaxed in a trial that lets paramedics arrive as quickly as they can. Is this true in Newcastle and Gateshead? How does the CCG monitor ambulance response times? What is our average response time?</w:t>
            </w:r>
          </w:p>
          <w:p w14:paraId="34FF1150" w14:textId="77777777" w:rsidR="004D1545" w:rsidRPr="004D1545" w:rsidRDefault="004D1545" w:rsidP="004D1545">
            <w:pPr>
              <w:rPr>
                <w:rFonts w:ascii="Arial" w:hAnsi="Arial" w:cs="Arial"/>
                <w:color w:val="000000"/>
                <w:sz w:val="22"/>
              </w:rPr>
            </w:pPr>
          </w:p>
          <w:p w14:paraId="3847F272" w14:textId="77777777" w:rsidR="004D1545" w:rsidRPr="004D1545" w:rsidRDefault="004D1545" w:rsidP="004D1545">
            <w:pPr>
              <w:rPr>
                <w:rFonts w:ascii="Arial" w:hAnsi="Arial" w:cs="Arial"/>
                <w:b/>
                <w:bCs/>
                <w:color w:val="000000"/>
                <w:sz w:val="22"/>
              </w:rPr>
            </w:pPr>
            <w:r w:rsidRPr="004D1545">
              <w:rPr>
                <w:rFonts w:ascii="Arial" w:hAnsi="Arial" w:cs="Arial"/>
                <w:b/>
                <w:bCs/>
                <w:color w:val="000000"/>
                <w:sz w:val="22"/>
              </w:rPr>
              <w:t>Response</w:t>
            </w:r>
          </w:p>
          <w:p w14:paraId="3B2CC4B9" w14:textId="77777777" w:rsidR="004D1545" w:rsidRPr="004D1545" w:rsidRDefault="004D1545" w:rsidP="004D1545">
            <w:pPr>
              <w:rPr>
                <w:rFonts w:ascii="Arial" w:hAnsi="Arial" w:cs="Arial"/>
                <w:sz w:val="22"/>
              </w:rPr>
            </w:pPr>
            <w:r w:rsidRPr="004D1545">
              <w:rPr>
                <w:rFonts w:ascii="Arial" w:hAnsi="Arial" w:cs="Arial"/>
                <w:color w:val="000000"/>
                <w:sz w:val="22"/>
              </w:rPr>
              <w:t xml:space="preserve">This link </w:t>
            </w:r>
            <w:hyperlink r:id="rId14" w:history="1">
              <w:r w:rsidRPr="004D1545">
                <w:rPr>
                  <w:rStyle w:val="Hyperlink"/>
                  <w:rFonts w:ascii="Arial" w:hAnsi="Arial" w:cs="Arial"/>
                  <w:sz w:val="22"/>
                </w:rPr>
                <w:t>https://www.england.nhs.uk/ourwork/qual-clin-lead/arp/</w:t>
              </w:r>
            </w:hyperlink>
            <w:r w:rsidRPr="004D1545">
              <w:rPr>
                <w:rFonts w:ascii="Arial" w:hAnsi="Arial" w:cs="Arial"/>
                <w:sz w:val="22"/>
              </w:rPr>
              <w:t xml:space="preserve"> details the process/protocol that NEAS follow for our area.  The letter from Keith Willetts will be helpful to read also.</w:t>
            </w:r>
          </w:p>
          <w:p w14:paraId="3F83C7B9" w14:textId="77777777" w:rsidR="004D1545" w:rsidRDefault="004D1545" w:rsidP="004D1545">
            <w:pPr>
              <w:rPr>
                <w:rFonts w:ascii="Arial" w:hAnsi="Arial" w:cs="Arial"/>
              </w:rPr>
            </w:pPr>
          </w:p>
          <w:p w14:paraId="1CAD6A50" w14:textId="77777777" w:rsidR="004D1545" w:rsidRPr="004D1545" w:rsidRDefault="004D1545" w:rsidP="004D1545">
            <w:pPr>
              <w:rPr>
                <w:rFonts w:ascii="Arial" w:hAnsi="Arial" w:cs="Arial"/>
                <w:b/>
                <w:bCs/>
                <w:sz w:val="22"/>
              </w:rPr>
            </w:pPr>
            <w:r w:rsidRPr="004D1545">
              <w:rPr>
                <w:rFonts w:ascii="Arial" w:hAnsi="Arial" w:cs="Arial"/>
                <w:b/>
                <w:bCs/>
                <w:sz w:val="22"/>
              </w:rPr>
              <w:t>Question 2</w:t>
            </w:r>
          </w:p>
          <w:p w14:paraId="43D450A9" w14:textId="77777777" w:rsidR="004D1545" w:rsidRPr="004D1545" w:rsidRDefault="004D1545" w:rsidP="004D1545">
            <w:pPr>
              <w:spacing w:after="200"/>
              <w:rPr>
                <w:rFonts w:ascii="Arial" w:hAnsi="Arial" w:cs="Arial"/>
                <w:color w:val="000000"/>
                <w:sz w:val="22"/>
              </w:rPr>
            </w:pPr>
            <w:r w:rsidRPr="004D1545">
              <w:rPr>
                <w:rFonts w:ascii="Arial" w:hAnsi="Arial" w:cs="Arial"/>
                <w:sz w:val="22"/>
              </w:rPr>
              <w:t>A recent article stated that a</w:t>
            </w:r>
            <w:r w:rsidRPr="004D1545">
              <w:rPr>
                <w:rFonts w:ascii="Arial" w:hAnsi="Arial" w:cs="Arial"/>
                <w:color w:val="000000"/>
                <w:sz w:val="22"/>
              </w:rPr>
              <w:t xml:space="preserve">lmost half of hospitals are failing to meet Government health and nutrition standards for the food they serve and that a  Department of Health review found that only 55 per cent of hospitals in England are 'fully compliant' with nutrition standards set by the British Dietetic Association. What is the situation in Newcastle and Gateshead? What is the level of complaints and how does the CCG/Trust deal with them? Is below </w:t>
            </w:r>
            <w:r w:rsidRPr="004D1545">
              <w:rPr>
                <w:rFonts w:ascii="Arial" w:hAnsi="Arial" w:cs="Arial"/>
                <w:color w:val="000000"/>
                <w:sz w:val="22"/>
              </w:rPr>
              <w:lastRenderedPageBreak/>
              <w:t>standard food an issue in our area?</w:t>
            </w:r>
          </w:p>
          <w:p w14:paraId="432735D1" w14:textId="77777777" w:rsidR="004D1545" w:rsidRPr="004D1545" w:rsidRDefault="004D1545" w:rsidP="004D1545">
            <w:pPr>
              <w:rPr>
                <w:rFonts w:ascii="Arial" w:hAnsi="Arial" w:cs="Arial"/>
                <w:b/>
                <w:bCs/>
                <w:sz w:val="22"/>
              </w:rPr>
            </w:pPr>
            <w:r w:rsidRPr="004D1545">
              <w:rPr>
                <w:rFonts w:ascii="Arial" w:hAnsi="Arial" w:cs="Arial"/>
                <w:b/>
                <w:bCs/>
                <w:sz w:val="22"/>
              </w:rPr>
              <w:t>Response</w:t>
            </w:r>
          </w:p>
          <w:p w14:paraId="52486545" w14:textId="77777777" w:rsidR="004D1545" w:rsidRPr="004D1545" w:rsidRDefault="004D1545" w:rsidP="004D1545">
            <w:pPr>
              <w:rPr>
                <w:rFonts w:ascii="Arial" w:hAnsi="Arial" w:cs="Arial"/>
                <w:sz w:val="22"/>
              </w:rPr>
            </w:pPr>
            <w:r w:rsidRPr="004D1545">
              <w:rPr>
                <w:rFonts w:ascii="Arial" w:hAnsi="Arial" w:cs="Arial"/>
                <w:sz w:val="22"/>
              </w:rPr>
              <w:t xml:space="preserve">This isn’t a commissioner contract issue and is the responsibility of each provider. Consequently, the CCG has not received any complaints about food. Providers do ask about food in their patient surveys and this would be reported to their boards if any issues or themes were identified. There has been a CQUIN for the past 2 years which seeks to reduce “unhealthy” food in hospital outlets (i.e. high sugar/ fat content), but this doesn’t extend to the meals provided </w:t>
            </w:r>
            <w:proofErr w:type="spellStart"/>
            <w:r w:rsidRPr="004D1545">
              <w:rPr>
                <w:rFonts w:ascii="Arial" w:hAnsi="Arial" w:cs="Arial"/>
                <w:sz w:val="22"/>
              </w:rPr>
              <w:t>on wards</w:t>
            </w:r>
            <w:proofErr w:type="spellEnd"/>
            <w:r w:rsidRPr="004D1545">
              <w:rPr>
                <w:rFonts w:ascii="Arial" w:hAnsi="Arial" w:cs="Arial"/>
                <w:sz w:val="22"/>
              </w:rPr>
              <w:t>.</w:t>
            </w:r>
          </w:p>
          <w:p w14:paraId="3E61F9CF" w14:textId="77777777" w:rsidR="004D1545" w:rsidRPr="004D1545" w:rsidRDefault="004D1545" w:rsidP="004D1545">
            <w:pPr>
              <w:pStyle w:val="ListParagraph"/>
              <w:ind w:left="0"/>
              <w:rPr>
                <w:rFonts w:ascii="Arial" w:hAnsi="Arial" w:cs="Arial"/>
                <w:sz w:val="22"/>
              </w:rPr>
            </w:pPr>
          </w:p>
          <w:p w14:paraId="124D2728" w14:textId="77777777" w:rsidR="004D1545" w:rsidRPr="004D1545" w:rsidRDefault="004D1545" w:rsidP="004D1545">
            <w:pPr>
              <w:pStyle w:val="ListParagraph"/>
              <w:ind w:left="0"/>
              <w:rPr>
                <w:rFonts w:ascii="Arial" w:hAnsi="Arial" w:cs="Arial"/>
                <w:b/>
                <w:bCs/>
                <w:sz w:val="22"/>
              </w:rPr>
            </w:pPr>
            <w:r w:rsidRPr="004D1545">
              <w:rPr>
                <w:rFonts w:ascii="Arial" w:hAnsi="Arial" w:cs="Arial"/>
                <w:b/>
                <w:bCs/>
                <w:sz w:val="22"/>
              </w:rPr>
              <w:t>Question 3</w:t>
            </w:r>
          </w:p>
          <w:p w14:paraId="34E3D5D1" w14:textId="77777777" w:rsidR="004D1545" w:rsidRPr="004D1545" w:rsidRDefault="004D1545" w:rsidP="004D1545">
            <w:pPr>
              <w:rPr>
                <w:rFonts w:ascii="Arial" w:hAnsi="Arial" w:cs="Arial"/>
                <w:color w:val="000000"/>
                <w:sz w:val="22"/>
              </w:rPr>
            </w:pPr>
            <w:r w:rsidRPr="004D1545">
              <w:rPr>
                <w:rFonts w:ascii="Arial" w:hAnsi="Arial" w:cs="Arial"/>
                <w:color w:val="000000"/>
                <w:sz w:val="22"/>
              </w:rPr>
              <w:t>Another article states that according to a</w:t>
            </w:r>
            <w:proofErr w:type="gramStart"/>
            <w:r w:rsidRPr="004D1545">
              <w:rPr>
                <w:rFonts w:ascii="Arial" w:hAnsi="Arial" w:cs="Arial"/>
                <w:color w:val="000000"/>
                <w:sz w:val="22"/>
              </w:rPr>
              <w:t>  study</w:t>
            </w:r>
            <w:proofErr w:type="gramEnd"/>
            <w:r w:rsidRPr="004D1545">
              <w:rPr>
                <w:rFonts w:ascii="Arial" w:hAnsi="Arial" w:cs="Arial"/>
                <w:color w:val="000000"/>
                <w:sz w:val="22"/>
              </w:rPr>
              <w:t xml:space="preserve"> by the Health Service Journal,  214 hospitals in the UK failed to meet their own safe nurse-staffing levels for daytime shifts in October 2016. Some 190 – 85 per cent – did not hit their targets for night-time shifts.  What is the situation on staffing levels in our area?</w:t>
            </w:r>
          </w:p>
          <w:p w14:paraId="238E73D1" w14:textId="77777777" w:rsidR="004D1545" w:rsidRPr="004D1545" w:rsidRDefault="004D1545" w:rsidP="004D1545">
            <w:pPr>
              <w:pStyle w:val="ListParagraph"/>
              <w:ind w:left="0"/>
              <w:rPr>
                <w:rFonts w:ascii="Arial" w:hAnsi="Arial" w:cs="Arial"/>
                <w:b/>
                <w:bCs/>
                <w:sz w:val="22"/>
              </w:rPr>
            </w:pPr>
          </w:p>
          <w:p w14:paraId="2AFDD7F1" w14:textId="77777777" w:rsidR="004D1545" w:rsidRPr="004D1545" w:rsidRDefault="004D1545" w:rsidP="004D1545">
            <w:pPr>
              <w:pStyle w:val="ListParagraph"/>
              <w:ind w:left="0"/>
              <w:rPr>
                <w:rFonts w:ascii="Arial" w:hAnsi="Arial" w:cs="Arial"/>
                <w:b/>
                <w:bCs/>
                <w:sz w:val="22"/>
              </w:rPr>
            </w:pPr>
            <w:r w:rsidRPr="004D1545">
              <w:rPr>
                <w:rFonts w:ascii="Arial" w:hAnsi="Arial" w:cs="Arial"/>
                <w:b/>
                <w:bCs/>
                <w:sz w:val="22"/>
              </w:rPr>
              <w:t>Response</w:t>
            </w:r>
          </w:p>
          <w:p w14:paraId="6752092C" w14:textId="77777777" w:rsidR="004D1545" w:rsidRPr="004D1545" w:rsidRDefault="004D1545" w:rsidP="004D1545">
            <w:pPr>
              <w:rPr>
                <w:rFonts w:ascii="Arial" w:hAnsi="Arial" w:cs="Arial"/>
                <w:sz w:val="22"/>
              </w:rPr>
            </w:pPr>
            <w:r w:rsidRPr="004D1545">
              <w:rPr>
                <w:rFonts w:ascii="Arial" w:hAnsi="Arial" w:cs="Arial"/>
                <w:sz w:val="22"/>
              </w:rPr>
              <w:t>Newcastle Hospitals publish all their staffing levels in monthly reports on their website and are discussed at the Trust Board and at the regularly quality review group meetings with the CCG. Local Trusts acknowledge that recruitment of nursing and care staff is challenging, however they assure us that the processes in place for monitoring staffing levels are robust.</w:t>
            </w:r>
          </w:p>
          <w:p w14:paraId="5136C7E8" w14:textId="77777777" w:rsidR="004D1545" w:rsidRPr="004D1545" w:rsidRDefault="004D1545" w:rsidP="004D1545">
            <w:pPr>
              <w:rPr>
                <w:rFonts w:ascii="Arial" w:hAnsi="Arial" w:cs="Arial"/>
                <w:sz w:val="22"/>
              </w:rPr>
            </w:pPr>
          </w:p>
          <w:p w14:paraId="3BE72E9D" w14:textId="77777777" w:rsidR="004D1545" w:rsidRPr="004D1545" w:rsidRDefault="004D1545" w:rsidP="004D1545">
            <w:pPr>
              <w:rPr>
                <w:rFonts w:ascii="Arial" w:hAnsi="Arial" w:cs="Arial"/>
                <w:b/>
                <w:bCs/>
                <w:sz w:val="22"/>
              </w:rPr>
            </w:pPr>
            <w:r w:rsidRPr="004D1545">
              <w:rPr>
                <w:rFonts w:ascii="Arial" w:hAnsi="Arial" w:cs="Arial"/>
                <w:b/>
                <w:bCs/>
                <w:sz w:val="22"/>
              </w:rPr>
              <w:t>Question 4</w:t>
            </w:r>
          </w:p>
          <w:p w14:paraId="2EF413F4" w14:textId="77777777" w:rsidR="004D1545" w:rsidRPr="004D1545" w:rsidRDefault="004D1545" w:rsidP="004D1545">
            <w:pPr>
              <w:rPr>
                <w:rFonts w:ascii="Arial" w:hAnsi="Arial" w:cs="Arial"/>
                <w:sz w:val="22"/>
              </w:rPr>
            </w:pPr>
            <w:r w:rsidRPr="004D1545">
              <w:rPr>
                <w:rFonts w:ascii="Arial" w:hAnsi="Arial" w:cs="Arial"/>
                <w:color w:val="000000"/>
                <w:sz w:val="22"/>
              </w:rPr>
              <w:t>In an article about mixed sex wards it states that the number of patients placed on mixed-sex wards has soared by 70 per cent in a single year despite a Government promise to cease putting patients in mixed sex wards. More than 7,100 patients were put on a mixed ward in 2016 which was 70 per cent higher than the number in 2015 and three times higher than in 2014</w:t>
            </w:r>
            <w:proofErr w:type="gramStart"/>
            <w:r w:rsidRPr="004D1545">
              <w:rPr>
                <w:rFonts w:ascii="Arial" w:hAnsi="Arial" w:cs="Arial"/>
                <w:color w:val="000000"/>
                <w:sz w:val="22"/>
              </w:rPr>
              <w:t>..</w:t>
            </w:r>
            <w:proofErr w:type="gramEnd"/>
            <w:r w:rsidRPr="004D1545">
              <w:rPr>
                <w:rFonts w:ascii="Arial" w:hAnsi="Arial" w:cs="Arial"/>
                <w:sz w:val="22"/>
              </w:rPr>
              <w:t xml:space="preserve"> Are mixed wards making a comeback? What’s the practice/status of mixed wards in our area?</w:t>
            </w:r>
          </w:p>
          <w:p w14:paraId="64AE4617" w14:textId="77777777" w:rsidR="004D1545" w:rsidRPr="004D1545" w:rsidRDefault="004D1545" w:rsidP="004D1545">
            <w:pPr>
              <w:rPr>
                <w:rFonts w:ascii="Arial" w:hAnsi="Arial" w:cs="Arial"/>
                <w:b/>
                <w:bCs/>
                <w:sz w:val="22"/>
              </w:rPr>
            </w:pPr>
          </w:p>
          <w:p w14:paraId="0CC3C104" w14:textId="77777777" w:rsidR="004D1545" w:rsidRPr="004D1545" w:rsidRDefault="004D1545" w:rsidP="004D1545">
            <w:pPr>
              <w:rPr>
                <w:rFonts w:ascii="Arial" w:hAnsi="Arial" w:cs="Arial"/>
                <w:b/>
                <w:bCs/>
                <w:sz w:val="22"/>
              </w:rPr>
            </w:pPr>
            <w:r w:rsidRPr="004D1545">
              <w:rPr>
                <w:rFonts w:ascii="Arial" w:hAnsi="Arial" w:cs="Arial"/>
                <w:b/>
                <w:bCs/>
                <w:sz w:val="22"/>
              </w:rPr>
              <w:t>Response</w:t>
            </w:r>
          </w:p>
          <w:p w14:paraId="4CD07611" w14:textId="77777777" w:rsidR="004D1545" w:rsidRPr="004D1545" w:rsidRDefault="004D1545" w:rsidP="004D1545">
            <w:pPr>
              <w:rPr>
                <w:rFonts w:ascii="Arial" w:hAnsi="Arial" w:cs="Arial"/>
                <w:sz w:val="22"/>
              </w:rPr>
            </w:pPr>
            <w:r w:rsidRPr="004D1545">
              <w:rPr>
                <w:rFonts w:ascii="Arial" w:hAnsi="Arial" w:cs="Arial"/>
                <w:sz w:val="22"/>
              </w:rPr>
              <w:t>Mixed sex accommodation is not an issue locally. None of the local acute hospitals have reported any for some time (at least 2 years to my knowledge</w:t>
            </w:r>
          </w:p>
          <w:p w14:paraId="744E4C2E" w14:textId="77777777" w:rsidR="004D1545" w:rsidRPr="004D1545" w:rsidRDefault="004D1545" w:rsidP="004D1545">
            <w:pPr>
              <w:rPr>
                <w:rFonts w:ascii="Arial" w:hAnsi="Arial" w:cs="Arial"/>
                <w:sz w:val="22"/>
              </w:rPr>
            </w:pPr>
          </w:p>
          <w:p w14:paraId="3675FE2C" w14:textId="77777777" w:rsidR="004D1545" w:rsidRPr="004D1545" w:rsidRDefault="004D1545" w:rsidP="004D1545">
            <w:pPr>
              <w:rPr>
                <w:rFonts w:ascii="Arial" w:hAnsi="Arial" w:cs="Arial"/>
                <w:b/>
                <w:bCs/>
                <w:sz w:val="22"/>
              </w:rPr>
            </w:pPr>
            <w:r w:rsidRPr="004D1545">
              <w:rPr>
                <w:rFonts w:ascii="Arial" w:hAnsi="Arial" w:cs="Arial"/>
                <w:b/>
                <w:bCs/>
                <w:sz w:val="22"/>
              </w:rPr>
              <w:t>Question 5</w:t>
            </w:r>
          </w:p>
          <w:p w14:paraId="67A4B5B9" w14:textId="77777777" w:rsidR="004D1545" w:rsidRPr="004D1545" w:rsidRDefault="004D1545" w:rsidP="004D1545">
            <w:pPr>
              <w:pStyle w:val="mol-para-with-font"/>
              <w:shd w:val="clear" w:color="auto" w:fill="FFFFFF"/>
              <w:spacing w:before="0" w:beforeAutospacing="0" w:after="0" w:afterAutospacing="0"/>
              <w:rPr>
                <w:rFonts w:ascii="Arial" w:hAnsi="Arial" w:cs="Arial"/>
                <w:color w:val="000000"/>
                <w:sz w:val="22"/>
              </w:rPr>
            </w:pPr>
            <w:r w:rsidRPr="004D1545">
              <w:rPr>
                <w:rFonts w:ascii="Arial" w:hAnsi="Arial" w:cs="Arial"/>
                <w:sz w:val="22"/>
              </w:rPr>
              <w:t xml:space="preserve">A recent article says that </w:t>
            </w:r>
            <w:r w:rsidRPr="004D1545">
              <w:rPr>
                <w:rFonts w:ascii="Arial" w:hAnsi="Arial" w:cs="Arial"/>
                <w:color w:val="000000"/>
                <w:sz w:val="22"/>
              </w:rPr>
              <w:t>NHS doctors have been told not to call pregnant women ‘expectant mothers’ because it might offend transgender people. The warning comes in official guidelines issued by the British Medical Association to its 160,000 members, which says mothers-to-be should be referred to as ‘pregnant people’ instead. The controversial advice to doctors in hospitals and general practice comes just weeks after it emerged that a patient who was born a girl but is changing to a man put his operation on hold to have a baby. Have health professionals, including GPs been told to follow this advice in our area?</w:t>
            </w:r>
          </w:p>
          <w:p w14:paraId="34DC6EF2" w14:textId="77777777" w:rsidR="004D1545" w:rsidRPr="004D1545" w:rsidRDefault="004D1545" w:rsidP="004D1545">
            <w:pPr>
              <w:rPr>
                <w:rFonts w:ascii="Arial" w:hAnsi="Arial" w:cs="Arial"/>
                <w:sz w:val="22"/>
              </w:rPr>
            </w:pPr>
          </w:p>
          <w:p w14:paraId="0799139B" w14:textId="77777777" w:rsidR="004D1545" w:rsidRPr="004D1545" w:rsidRDefault="004D1545" w:rsidP="004D1545">
            <w:pPr>
              <w:rPr>
                <w:rFonts w:ascii="Arial" w:hAnsi="Arial" w:cs="Arial"/>
                <w:b/>
                <w:bCs/>
                <w:sz w:val="22"/>
              </w:rPr>
            </w:pPr>
            <w:r w:rsidRPr="004D1545">
              <w:rPr>
                <w:rFonts w:ascii="Arial" w:hAnsi="Arial" w:cs="Arial"/>
                <w:b/>
                <w:bCs/>
                <w:sz w:val="22"/>
              </w:rPr>
              <w:t>Response</w:t>
            </w:r>
          </w:p>
          <w:p w14:paraId="1D2E5461" w14:textId="4B05BE45" w:rsidR="004D1545" w:rsidRPr="004D1545" w:rsidRDefault="004D1545" w:rsidP="004D1545">
            <w:pPr>
              <w:rPr>
                <w:rFonts w:ascii="Arial" w:hAnsi="Arial" w:cs="Arial"/>
              </w:rPr>
            </w:pPr>
            <w:r w:rsidRPr="004D1545">
              <w:rPr>
                <w:rFonts w:ascii="Arial" w:hAnsi="Arial" w:cs="Arial"/>
                <w:sz w:val="22"/>
              </w:rPr>
              <w:lastRenderedPageBreak/>
              <w:t>We have no plans to monitor its adoption.</w:t>
            </w:r>
          </w:p>
        </w:tc>
        <w:tc>
          <w:tcPr>
            <w:tcW w:w="963" w:type="dxa"/>
          </w:tcPr>
          <w:p w14:paraId="1567CD4E" w14:textId="77777777" w:rsidR="00282DBE" w:rsidRPr="00F62D31" w:rsidRDefault="00282DBE" w:rsidP="00670A6D">
            <w:pPr>
              <w:tabs>
                <w:tab w:val="left" w:pos="567"/>
              </w:tabs>
              <w:rPr>
                <w:rFonts w:ascii="Arial" w:hAnsi="Arial" w:cs="Arial"/>
              </w:rPr>
            </w:pPr>
          </w:p>
        </w:tc>
      </w:tr>
      <w:tr w:rsidR="00282DBE" w:rsidRPr="00F62D31" w14:paraId="483AA411" w14:textId="77777777" w:rsidTr="00E32C90">
        <w:tc>
          <w:tcPr>
            <w:tcW w:w="710" w:type="dxa"/>
          </w:tcPr>
          <w:p w14:paraId="77507530" w14:textId="77777777" w:rsidR="00282DBE" w:rsidRPr="00F62D31" w:rsidRDefault="00282DBE" w:rsidP="00441928">
            <w:pPr>
              <w:tabs>
                <w:tab w:val="left" w:pos="567"/>
              </w:tabs>
              <w:jc w:val="both"/>
              <w:rPr>
                <w:rFonts w:ascii="Arial" w:hAnsi="Arial" w:cs="Arial"/>
                <w:b/>
              </w:rPr>
            </w:pPr>
            <w:r>
              <w:rPr>
                <w:rFonts w:ascii="Arial" w:hAnsi="Arial" w:cs="Arial"/>
                <w:b/>
              </w:rPr>
              <w:lastRenderedPageBreak/>
              <w:t>4</w:t>
            </w:r>
          </w:p>
        </w:tc>
        <w:tc>
          <w:tcPr>
            <w:tcW w:w="7903" w:type="dxa"/>
          </w:tcPr>
          <w:p w14:paraId="64AC993D" w14:textId="77777777" w:rsidR="00282DBE" w:rsidRDefault="00C723A2" w:rsidP="00282DBE">
            <w:pPr>
              <w:spacing w:after="200"/>
              <w:jc w:val="both"/>
              <w:rPr>
                <w:rFonts w:ascii="Arial" w:hAnsi="Arial" w:cs="Arial"/>
                <w:b/>
              </w:rPr>
            </w:pPr>
            <w:r w:rsidRPr="00C723A2">
              <w:rPr>
                <w:rFonts w:ascii="Arial" w:hAnsi="Arial" w:cs="Arial"/>
                <w:b/>
              </w:rPr>
              <w:t>Information Now Website</w:t>
            </w:r>
          </w:p>
          <w:p w14:paraId="4C7F9B17" w14:textId="77777777" w:rsidR="00987C38" w:rsidRPr="00C723A2" w:rsidRDefault="00987C38" w:rsidP="00282DBE">
            <w:pPr>
              <w:spacing w:after="200"/>
              <w:jc w:val="both"/>
              <w:rPr>
                <w:rFonts w:ascii="Arial" w:hAnsi="Arial" w:cs="Arial"/>
              </w:rPr>
            </w:pPr>
            <w:r w:rsidRPr="004D1545">
              <w:rPr>
                <w:rFonts w:ascii="Arial" w:hAnsi="Arial" w:cs="Arial"/>
                <w:sz w:val="22"/>
              </w:rPr>
              <w:t xml:space="preserve">Lauren Hoy from Quality of Life Partnership gave a presentation about the new Information Now </w:t>
            </w:r>
            <w:proofErr w:type="gramStart"/>
            <w:r w:rsidRPr="004D1545">
              <w:rPr>
                <w:rFonts w:ascii="Arial" w:hAnsi="Arial" w:cs="Arial"/>
                <w:sz w:val="22"/>
              </w:rPr>
              <w:t>website,</w:t>
            </w:r>
            <w:proofErr w:type="gramEnd"/>
            <w:r w:rsidRPr="004D1545">
              <w:rPr>
                <w:rFonts w:ascii="Arial" w:hAnsi="Arial" w:cs="Arial"/>
                <w:sz w:val="22"/>
              </w:rPr>
              <w:t xml:space="preserve"> the website was soft launched on Tuesday for people over the age of 50.  This is a very good resource for people to find information about Newcastle.  It is a one stop shop for finding out what is happening in the area, there are lots of </w:t>
            </w:r>
            <w:proofErr w:type="gramStart"/>
            <w:r w:rsidRPr="004D1545">
              <w:rPr>
                <w:rFonts w:ascii="Arial" w:hAnsi="Arial" w:cs="Arial"/>
                <w:sz w:val="22"/>
              </w:rPr>
              <w:t>contact</w:t>
            </w:r>
            <w:proofErr w:type="gramEnd"/>
            <w:r w:rsidRPr="004D1545">
              <w:rPr>
                <w:rFonts w:ascii="Arial" w:hAnsi="Arial" w:cs="Arial"/>
                <w:sz w:val="22"/>
              </w:rPr>
              <w:t xml:space="preserve"> details for companies and organisations with </w:t>
            </w:r>
            <w:r w:rsidR="00D8754A" w:rsidRPr="004D1545">
              <w:rPr>
                <w:rFonts w:ascii="Arial" w:hAnsi="Arial" w:cs="Arial"/>
                <w:sz w:val="22"/>
              </w:rPr>
              <w:t xml:space="preserve">groups and courses that people might like to access.  It was felt to be a very good point of reference for people of all ages.  As it is only online access, it was felt that Age UK would be a good place to ask for telephone help for those that do not have internet access.  The CCG and Council fund this website and it would be good to promote this via PPGs.  The official launch of the website is 26 April.  The link to the website is </w:t>
            </w:r>
            <w:hyperlink r:id="rId15" w:history="1">
              <w:r w:rsidR="00D8754A" w:rsidRPr="004D1545">
                <w:rPr>
                  <w:rStyle w:val="Hyperlink"/>
                  <w:rFonts w:ascii="Arial" w:hAnsi="Arial" w:cs="Arial"/>
                  <w:sz w:val="22"/>
                </w:rPr>
                <w:t>http://www.informationnow.org.uk/</w:t>
              </w:r>
            </w:hyperlink>
            <w:r w:rsidR="00D8754A" w:rsidRPr="004D1545">
              <w:rPr>
                <w:rFonts w:ascii="Arial" w:hAnsi="Arial" w:cs="Arial"/>
                <w:sz w:val="22"/>
              </w:rPr>
              <w:t xml:space="preserve"> </w:t>
            </w:r>
          </w:p>
        </w:tc>
        <w:tc>
          <w:tcPr>
            <w:tcW w:w="963" w:type="dxa"/>
          </w:tcPr>
          <w:p w14:paraId="566DAAB4" w14:textId="77777777" w:rsidR="00282DBE" w:rsidRPr="006B541B" w:rsidRDefault="00282DBE" w:rsidP="005739F7">
            <w:pPr>
              <w:rPr>
                <w:rFonts w:ascii="Arial" w:hAnsi="Arial" w:cs="Arial"/>
              </w:rPr>
            </w:pPr>
            <w:r w:rsidRPr="006B541B">
              <w:rPr>
                <w:rFonts w:ascii="Arial" w:hAnsi="Arial" w:cs="Arial"/>
              </w:rPr>
              <w:t xml:space="preserve"> </w:t>
            </w:r>
          </w:p>
        </w:tc>
      </w:tr>
      <w:tr w:rsidR="00D8754A" w:rsidRPr="00F62D31" w14:paraId="701D60B0" w14:textId="77777777" w:rsidTr="00E32C90">
        <w:tc>
          <w:tcPr>
            <w:tcW w:w="710" w:type="dxa"/>
          </w:tcPr>
          <w:p w14:paraId="0CB4F081" w14:textId="77777777" w:rsidR="00D8754A" w:rsidRDefault="00D8754A" w:rsidP="00441928">
            <w:pPr>
              <w:tabs>
                <w:tab w:val="left" w:pos="567"/>
              </w:tabs>
              <w:jc w:val="both"/>
              <w:rPr>
                <w:rFonts w:ascii="Arial" w:hAnsi="Arial" w:cs="Arial"/>
                <w:b/>
              </w:rPr>
            </w:pPr>
            <w:r>
              <w:rPr>
                <w:rFonts w:ascii="Arial" w:hAnsi="Arial" w:cs="Arial"/>
                <w:b/>
              </w:rPr>
              <w:t>5</w:t>
            </w:r>
          </w:p>
        </w:tc>
        <w:tc>
          <w:tcPr>
            <w:tcW w:w="7903" w:type="dxa"/>
          </w:tcPr>
          <w:p w14:paraId="147B2D8D" w14:textId="77777777" w:rsidR="00D8754A" w:rsidRPr="00D8754A" w:rsidRDefault="00D8754A" w:rsidP="00D8754A">
            <w:pPr>
              <w:spacing w:after="200"/>
              <w:jc w:val="both"/>
              <w:rPr>
                <w:rFonts w:ascii="Arial" w:hAnsi="Arial" w:cs="Arial"/>
                <w:b/>
              </w:rPr>
            </w:pPr>
            <w:r w:rsidRPr="00D8754A">
              <w:rPr>
                <w:rFonts w:ascii="Arial" w:hAnsi="Arial" w:cs="Arial"/>
                <w:b/>
              </w:rPr>
              <w:t xml:space="preserve">Connected People Conference update </w:t>
            </w:r>
          </w:p>
          <w:p w14:paraId="548F45E6" w14:textId="77777777" w:rsidR="00D8754A" w:rsidRPr="004D1545" w:rsidRDefault="00D8754A" w:rsidP="008A26FD">
            <w:pPr>
              <w:rPr>
                <w:rFonts w:ascii="Arial" w:hAnsi="Arial" w:cs="Arial"/>
                <w:sz w:val="22"/>
              </w:rPr>
            </w:pPr>
            <w:r w:rsidRPr="004D1545">
              <w:rPr>
                <w:rFonts w:ascii="Arial" w:hAnsi="Arial" w:cs="Arial"/>
                <w:sz w:val="22"/>
              </w:rPr>
              <w:t xml:space="preserve">Barbara Douglas gave an update about the connected people </w:t>
            </w:r>
            <w:r w:rsidR="00E03857" w:rsidRPr="004D1545">
              <w:rPr>
                <w:rFonts w:ascii="Arial" w:hAnsi="Arial" w:cs="Arial"/>
                <w:sz w:val="22"/>
              </w:rPr>
              <w:t xml:space="preserve">event </w:t>
            </w:r>
            <w:r w:rsidRPr="004D1545">
              <w:rPr>
                <w:rFonts w:ascii="Arial" w:hAnsi="Arial" w:cs="Arial"/>
                <w:sz w:val="22"/>
              </w:rPr>
              <w:t xml:space="preserve">that took place last year.  It was initially going to be called Social Isolation, but felt it would be better to show how people and groups could better connect with each other and maintain good quality relationships.  Social relationships are important for health and </w:t>
            </w:r>
            <w:r w:rsidR="00A4639F" w:rsidRPr="004D1545">
              <w:rPr>
                <w:rFonts w:ascii="Arial" w:hAnsi="Arial" w:cs="Arial"/>
                <w:sz w:val="22"/>
              </w:rPr>
              <w:t>wellbeing</w:t>
            </w:r>
            <w:r w:rsidRPr="004D1545">
              <w:rPr>
                <w:rFonts w:ascii="Arial" w:hAnsi="Arial" w:cs="Arial"/>
                <w:sz w:val="22"/>
              </w:rPr>
              <w:t xml:space="preserve"> no matter our age.  Work was undertaken with groups and 19 posters were produced, 140 participants attended and worked together during the day.  The aim was to raise awareness of the importance of social relationships and how this impacts on our </w:t>
            </w:r>
            <w:r w:rsidR="00A4639F" w:rsidRPr="004D1545">
              <w:rPr>
                <w:rFonts w:ascii="Arial" w:hAnsi="Arial" w:cs="Arial"/>
                <w:sz w:val="22"/>
              </w:rPr>
              <w:t>wellbeing</w:t>
            </w:r>
            <w:r w:rsidRPr="004D1545">
              <w:rPr>
                <w:rFonts w:ascii="Arial" w:hAnsi="Arial" w:cs="Arial"/>
                <w:sz w:val="22"/>
              </w:rPr>
              <w:t xml:space="preserve">.  There was positive feedback received and people made new connections.  Some new initiatives were started, one being Canny Cities, which </w:t>
            </w:r>
            <w:r w:rsidR="00E03857" w:rsidRPr="004D1545">
              <w:rPr>
                <w:rFonts w:ascii="Arial" w:hAnsi="Arial" w:cs="Arial"/>
                <w:sz w:val="22"/>
              </w:rPr>
              <w:t xml:space="preserve">are </w:t>
            </w:r>
            <w:r w:rsidRPr="004D1545">
              <w:rPr>
                <w:rFonts w:ascii="Arial" w:hAnsi="Arial" w:cs="Arial"/>
                <w:sz w:val="22"/>
              </w:rPr>
              <w:t xml:space="preserve"> safe place</w:t>
            </w:r>
            <w:r w:rsidR="00E03857" w:rsidRPr="004D1545">
              <w:rPr>
                <w:rFonts w:ascii="Arial" w:hAnsi="Arial" w:cs="Arial"/>
                <w:sz w:val="22"/>
              </w:rPr>
              <w:t>s</w:t>
            </w:r>
            <w:r w:rsidRPr="004D1545">
              <w:rPr>
                <w:rFonts w:ascii="Arial" w:hAnsi="Arial" w:cs="Arial"/>
                <w:sz w:val="22"/>
              </w:rPr>
              <w:t xml:space="preserve"> around the city </w:t>
            </w:r>
            <w:r w:rsidR="00A4639F" w:rsidRPr="004D1545">
              <w:rPr>
                <w:rFonts w:ascii="Arial" w:hAnsi="Arial" w:cs="Arial"/>
                <w:sz w:val="22"/>
              </w:rPr>
              <w:t xml:space="preserve">for people feeling </w:t>
            </w:r>
            <w:r w:rsidR="00E03857" w:rsidRPr="004D1545">
              <w:rPr>
                <w:rFonts w:ascii="Arial" w:hAnsi="Arial" w:cs="Arial"/>
                <w:sz w:val="22"/>
              </w:rPr>
              <w:t>they are having a bit of a wobble</w:t>
            </w:r>
            <w:r w:rsidR="00A4639F" w:rsidRPr="004D1545">
              <w:rPr>
                <w:rFonts w:ascii="Arial" w:hAnsi="Arial" w:cs="Arial"/>
                <w:sz w:val="22"/>
              </w:rPr>
              <w:t xml:space="preserve">, </w:t>
            </w:r>
            <w:r w:rsidRPr="004D1545">
              <w:rPr>
                <w:rFonts w:ascii="Arial" w:hAnsi="Arial" w:cs="Arial"/>
                <w:sz w:val="22"/>
              </w:rPr>
              <w:t>to stop and gather themselves if they are having a difficult time</w:t>
            </w:r>
            <w:r w:rsidR="00A4639F" w:rsidRPr="004D1545">
              <w:rPr>
                <w:rFonts w:ascii="Arial" w:hAnsi="Arial" w:cs="Arial"/>
                <w:sz w:val="22"/>
              </w:rPr>
              <w:t>. Alastair Cameron</w:t>
            </w:r>
            <w:r w:rsidR="00E03857" w:rsidRPr="004D1545">
              <w:rPr>
                <w:rFonts w:ascii="Arial" w:hAnsi="Arial" w:cs="Arial"/>
                <w:sz w:val="22"/>
              </w:rPr>
              <w:t xml:space="preserve"> at Launchpad</w:t>
            </w:r>
            <w:r w:rsidR="00A4639F" w:rsidRPr="004D1545">
              <w:rPr>
                <w:rFonts w:ascii="Arial" w:hAnsi="Arial" w:cs="Arial"/>
                <w:sz w:val="22"/>
              </w:rPr>
              <w:t xml:space="preserve"> has been instrumental in getting this off the ground he can be contacted on the following link </w:t>
            </w:r>
            <w:hyperlink r:id="rId16" w:history="1">
              <w:r w:rsidR="00A4639F" w:rsidRPr="004D1545">
                <w:rPr>
                  <w:rStyle w:val="Hyperlink"/>
                  <w:rFonts w:ascii="Arial" w:hAnsi="Arial" w:cs="Arial"/>
                  <w:sz w:val="22"/>
                </w:rPr>
                <w:t>https://launchpadncl.org.uk/2016/09/25/next-steps-and-next-meeting-for-canny-city/</w:t>
              </w:r>
            </w:hyperlink>
            <w:r w:rsidR="00A4639F" w:rsidRPr="004D1545">
              <w:rPr>
                <w:rFonts w:ascii="Arial" w:hAnsi="Arial" w:cs="Arial"/>
                <w:sz w:val="22"/>
              </w:rPr>
              <w:t xml:space="preserve"> </w:t>
            </w:r>
            <w:r w:rsidRPr="004D1545">
              <w:rPr>
                <w:rFonts w:ascii="Arial" w:hAnsi="Arial" w:cs="Arial"/>
                <w:sz w:val="22"/>
              </w:rPr>
              <w:t>.</w:t>
            </w:r>
            <w:r w:rsidR="00A4639F" w:rsidRPr="004D1545">
              <w:rPr>
                <w:rFonts w:ascii="Arial" w:hAnsi="Arial" w:cs="Arial"/>
                <w:sz w:val="22"/>
              </w:rPr>
              <w:t xml:space="preserve">  </w:t>
            </w:r>
            <w:r w:rsidR="008A26FD" w:rsidRPr="004D1545">
              <w:rPr>
                <w:rFonts w:ascii="Arial" w:hAnsi="Arial" w:cs="Arial"/>
                <w:sz w:val="22"/>
              </w:rPr>
              <w:t xml:space="preserve">(Canny City – </w:t>
            </w:r>
            <w:proofErr w:type="spellStart"/>
            <w:r w:rsidR="008A26FD" w:rsidRPr="004D1545">
              <w:rPr>
                <w:rFonts w:ascii="Arial" w:hAnsi="Arial" w:cs="Arial"/>
                <w:sz w:val="22"/>
              </w:rPr>
              <w:t>Alisdair</w:t>
            </w:r>
            <w:proofErr w:type="spellEnd"/>
            <w:r w:rsidR="008A26FD" w:rsidRPr="004D1545">
              <w:rPr>
                <w:rFonts w:ascii="Arial" w:hAnsi="Arial" w:cs="Arial"/>
                <w:sz w:val="22"/>
              </w:rPr>
              <w:t xml:space="preserve"> Cameron at Launchpad - </w:t>
            </w:r>
            <w:hyperlink r:id="rId17" w:history="1">
              <w:r w:rsidR="008A26FD" w:rsidRPr="004D1545">
                <w:rPr>
                  <w:rStyle w:val="Hyperlink"/>
                  <w:rFonts w:ascii="Arial" w:hAnsi="Arial" w:cs="Arial"/>
                  <w:sz w:val="22"/>
                </w:rPr>
                <w:t>alisdairscameron@gmail.com</w:t>
              </w:r>
            </w:hyperlink>
            <w:r w:rsidR="008A26FD" w:rsidRPr="004D1545">
              <w:rPr>
                <w:rFonts w:ascii="Arial" w:hAnsi="Arial" w:cs="Arial"/>
                <w:sz w:val="22"/>
              </w:rPr>
              <w:t xml:space="preserve">)  </w:t>
            </w:r>
            <w:r w:rsidR="00A4639F" w:rsidRPr="004D1545">
              <w:rPr>
                <w:rFonts w:ascii="Arial" w:hAnsi="Arial" w:cs="Arial"/>
                <w:sz w:val="22"/>
              </w:rPr>
              <w:t xml:space="preserve">Making waiting rooms a more welcoming place for people to make new contacts.  On-going discussions are still taking place on how we measure connectivity at population level.  To find out more about this please visit </w:t>
            </w:r>
            <w:hyperlink r:id="rId18" w:history="1">
              <w:r w:rsidR="00A4639F" w:rsidRPr="004D1545">
                <w:rPr>
                  <w:rStyle w:val="Hyperlink"/>
                  <w:rFonts w:ascii="Arial" w:hAnsi="Arial" w:cs="Arial"/>
                  <w:sz w:val="22"/>
                </w:rPr>
                <w:t>http://www.newcastlegatesheadccg.nhs.uk/get-involved/connected-people-connected-communities/</w:t>
              </w:r>
            </w:hyperlink>
            <w:r w:rsidR="00A4639F" w:rsidRPr="004D1545">
              <w:rPr>
                <w:rFonts w:ascii="Arial" w:hAnsi="Arial" w:cs="Arial"/>
                <w:sz w:val="22"/>
              </w:rPr>
              <w:t xml:space="preserve"> </w:t>
            </w:r>
          </w:p>
          <w:p w14:paraId="177973EE" w14:textId="77777777" w:rsidR="008A26FD" w:rsidRPr="004D1545" w:rsidRDefault="008A26FD" w:rsidP="008A26FD">
            <w:pPr>
              <w:rPr>
                <w:rFonts w:ascii="Arial" w:hAnsi="Arial" w:cs="Arial"/>
                <w:sz w:val="22"/>
              </w:rPr>
            </w:pPr>
          </w:p>
          <w:p w14:paraId="2961301A" w14:textId="77777777" w:rsidR="008A26FD" w:rsidRPr="004D1545" w:rsidRDefault="008A26FD" w:rsidP="008A26FD">
            <w:pPr>
              <w:rPr>
                <w:rFonts w:ascii="Arial" w:hAnsi="Arial" w:cs="Arial"/>
                <w:sz w:val="22"/>
              </w:rPr>
            </w:pPr>
            <w:r w:rsidRPr="004D1545">
              <w:rPr>
                <w:rFonts w:ascii="Arial" w:hAnsi="Arial" w:cs="Arial"/>
                <w:sz w:val="22"/>
              </w:rPr>
              <w:t>The details for the Meditation Centre are:</w:t>
            </w:r>
          </w:p>
          <w:p w14:paraId="107F2998" w14:textId="77777777" w:rsidR="008A26FD" w:rsidRPr="004D1545" w:rsidRDefault="008A26FD" w:rsidP="008A26FD">
            <w:pPr>
              <w:rPr>
                <w:rFonts w:ascii="Arial" w:hAnsi="Arial" w:cs="Arial"/>
                <w:sz w:val="22"/>
              </w:rPr>
            </w:pPr>
          </w:p>
          <w:p w14:paraId="796B5F04" w14:textId="77777777" w:rsidR="008A26FD" w:rsidRPr="00A4639F" w:rsidRDefault="008A26FD" w:rsidP="008A26FD">
            <w:pPr>
              <w:rPr>
                <w:rFonts w:ascii="Arial" w:hAnsi="Arial" w:cs="Arial"/>
              </w:rPr>
            </w:pPr>
            <w:r w:rsidRPr="004D1545">
              <w:rPr>
                <w:rFonts w:ascii="Arial" w:hAnsi="Arial" w:cs="Arial"/>
                <w:sz w:val="22"/>
              </w:rPr>
              <w:t xml:space="preserve">Rev Dr Nicholas Buxton – </w:t>
            </w:r>
            <w:hyperlink r:id="rId19" w:history="1">
              <w:r w:rsidRPr="004D1545">
                <w:rPr>
                  <w:rStyle w:val="Hyperlink"/>
                  <w:rFonts w:ascii="Arial" w:hAnsi="Arial" w:cs="Arial"/>
                  <w:sz w:val="22"/>
                </w:rPr>
                <w:t>buxton.nicholas@gmail.com</w:t>
              </w:r>
            </w:hyperlink>
            <w:r w:rsidRPr="004D1545">
              <w:rPr>
                <w:rFonts w:ascii="Arial" w:hAnsi="Arial" w:cs="Arial"/>
                <w:sz w:val="22"/>
              </w:rPr>
              <w:t xml:space="preserve">   Their website is </w:t>
            </w:r>
            <w:hyperlink r:id="rId20" w:history="1">
              <w:r w:rsidRPr="004D1545">
                <w:rPr>
                  <w:rStyle w:val="Hyperlink"/>
                  <w:rFonts w:ascii="Arial" w:hAnsi="Arial" w:cs="Arial"/>
                  <w:sz w:val="22"/>
                </w:rPr>
                <w:t>http://www.justmeditation.org/</w:t>
              </w:r>
            </w:hyperlink>
          </w:p>
        </w:tc>
        <w:tc>
          <w:tcPr>
            <w:tcW w:w="963" w:type="dxa"/>
          </w:tcPr>
          <w:p w14:paraId="27292280" w14:textId="77777777" w:rsidR="00D8754A" w:rsidRPr="006B541B" w:rsidRDefault="00D8754A" w:rsidP="005739F7">
            <w:pPr>
              <w:rPr>
                <w:rFonts w:ascii="Arial" w:hAnsi="Arial" w:cs="Arial"/>
              </w:rPr>
            </w:pPr>
          </w:p>
        </w:tc>
      </w:tr>
      <w:tr w:rsidR="00282DBE" w:rsidRPr="00F62D31" w14:paraId="21F56951" w14:textId="77777777" w:rsidTr="00E32C90">
        <w:tc>
          <w:tcPr>
            <w:tcW w:w="710" w:type="dxa"/>
          </w:tcPr>
          <w:p w14:paraId="32133820" w14:textId="77777777" w:rsidR="00282DBE" w:rsidRDefault="00D8754A" w:rsidP="00441928">
            <w:pPr>
              <w:tabs>
                <w:tab w:val="left" w:pos="567"/>
              </w:tabs>
              <w:jc w:val="both"/>
              <w:rPr>
                <w:rFonts w:ascii="Arial" w:hAnsi="Arial" w:cs="Arial"/>
                <w:b/>
              </w:rPr>
            </w:pPr>
            <w:r>
              <w:rPr>
                <w:rFonts w:ascii="Arial" w:hAnsi="Arial" w:cs="Arial"/>
                <w:b/>
              </w:rPr>
              <w:t>6</w:t>
            </w:r>
          </w:p>
        </w:tc>
        <w:tc>
          <w:tcPr>
            <w:tcW w:w="7903" w:type="dxa"/>
          </w:tcPr>
          <w:p w14:paraId="265CE497" w14:textId="77777777" w:rsidR="00282DBE" w:rsidRDefault="00282DBE" w:rsidP="00282DBE">
            <w:pPr>
              <w:spacing w:after="200"/>
              <w:ind w:hanging="34"/>
              <w:rPr>
                <w:rFonts w:ascii="Arial" w:hAnsi="Arial" w:cs="Arial"/>
                <w:b/>
              </w:rPr>
            </w:pPr>
            <w:r>
              <w:rPr>
                <w:rFonts w:ascii="Arial" w:hAnsi="Arial" w:cs="Arial"/>
                <w:b/>
              </w:rPr>
              <w:t>Draft Sustainability and Transformation Plan (STP)</w:t>
            </w:r>
          </w:p>
          <w:p w14:paraId="54BA3AD6" w14:textId="77777777" w:rsidR="00282DBE" w:rsidRPr="004D1545" w:rsidRDefault="00A4639F" w:rsidP="001D5BEF">
            <w:pPr>
              <w:spacing w:after="200"/>
              <w:ind w:left="-34"/>
              <w:rPr>
                <w:rFonts w:ascii="Arial" w:hAnsi="Arial" w:cs="Arial"/>
                <w:sz w:val="22"/>
              </w:rPr>
            </w:pPr>
            <w:r w:rsidRPr="004D1545">
              <w:rPr>
                <w:rFonts w:ascii="Arial" w:hAnsi="Arial" w:cs="Arial"/>
                <w:sz w:val="22"/>
              </w:rPr>
              <w:t xml:space="preserve">Hilary Bellwood returned to the forum to update members on what is happening with the STP work.  After the last meeting the plan was updated to reflect the language changes suggested.  There are 4 distinct work streams </w:t>
            </w:r>
          </w:p>
          <w:p w14:paraId="0770169C" w14:textId="77777777" w:rsidR="00A4639F" w:rsidRPr="004D1545" w:rsidRDefault="00A4639F" w:rsidP="00A4639F">
            <w:pPr>
              <w:pStyle w:val="ListParagraph"/>
              <w:numPr>
                <w:ilvl w:val="0"/>
                <w:numId w:val="22"/>
              </w:numPr>
              <w:spacing w:after="200"/>
              <w:rPr>
                <w:rFonts w:ascii="Arial" w:hAnsi="Arial" w:cs="Arial"/>
                <w:sz w:val="22"/>
              </w:rPr>
            </w:pPr>
            <w:r w:rsidRPr="004D1545">
              <w:rPr>
                <w:rFonts w:ascii="Arial" w:hAnsi="Arial" w:cs="Arial"/>
                <w:sz w:val="22"/>
              </w:rPr>
              <w:lastRenderedPageBreak/>
              <w:t>Optimising the Acute sector</w:t>
            </w:r>
          </w:p>
          <w:p w14:paraId="7220239A" w14:textId="77777777" w:rsidR="00A4639F" w:rsidRPr="004D1545" w:rsidRDefault="00A4639F" w:rsidP="00A4639F">
            <w:pPr>
              <w:pStyle w:val="ListParagraph"/>
              <w:numPr>
                <w:ilvl w:val="0"/>
                <w:numId w:val="22"/>
              </w:numPr>
              <w:spacing w:after="200"/>
              <w:rPr>
                <w:rFonts w:ascii="Arial" w:hAnsi="Arial" w:cs="Arial"/>
                <w:sz w:val="22"/>
              </w:rPr>
            </w:pPr>
            <w:r w:rsidRPr="004D1545">
              <w:rPr>
                <w:rFonts w:ascii="Arial" w:hAnsi="Arial" w:cs="Arial"/>
                <w:sz w:val="22"/>
              </w:rPr>
              <w:t>Communities and Neighbourhoods</w:t>
            </w:r>
          </w:p>
          <w:p w14:paraId="5602CF58" w14:textId="77777777" w:rsidR="00A4639F" w:rsidRPr="004D1545" w:rsidRDefault="00A4639F" w:rsidP="00A4639F">
            <w:pPr>
              <w:pStyle w:val="ListParagraph"/>
              <w:numPr>
                <w:ilvl w:val="0"/>
                <w:numId w:val="22"/>
              </w:numPr>
              <w:spacing w:after="200"/>
              <w:rPr>
                <w:rFonts w:ascii="Arial" w:hAnsi="Arial" w:cs="Arial"/>
                <w:sz w:val="22"/>
              </w:rPr>
            </w:pPr>
            <w:r w:rsidRPr="004D1545">
              <w:rPr>
                <w:rFonts w:ascii="Arial" w:hAnsi="Arial" w:cs="Arial"/>
                <w:sz w:val="22"/>
              </w:rPr>
              <w:t>Mental Health</w:t>
            </w:r>
          </w:p>
          <w:p w14:paraId="44D93B4F" w14:textId="77777777" w:rsidR="00A4639F" w:rsidRPr="004D1545" w:rsidRDefault="00A4639F" w:rsidP="00A4639F">
            <w:pPr>
              <w:pStyle w:val="ListParagraph"/>
              <w:numPr>
                <w:ilvl w:val="0"/>
                <w:numId w:val="22"/>
              </w:numPr>
              <w:spacing w:after="200"/>
              <w:rPr>
                <w:rFonts w:ascii="Arial" w:hAnsi="Arial" w:cs="Arial"/>
                <w:sz w:val="22"/>
              </w:rPr>
            </w:pPr>
            <w:r w:rsidRPr="004D1545">
              <w:rPr>
                <w:rFonts w:ascii="Arial" w:hAnsi="Arial" w:cs="Arial"/>
                <w:sz w:val="22"/>
              </w:rPr>
              <w:t>Prevention</w:t>
            </w:r>
          </w:p>
          <w:p w14:paraId="5CC52575" w14:textId="77777777" w:rsidR="00E03857" w:rsidRPr="004D1545" w:rsidRDefault="00C6719A" w:rsidP="00A4639F">
            <w:pPr>
              <w:spacing w:after="200"/>
              <w:rPr>
                <w:rFonts w:ascii="Arial" w:hAnsi="Arial" w:cs="Arial"/>
                <w:sz w:val="22"/>
              </w:rPr>
            </w:pPr>
            <w:r w:rsidRPr="004D1545">
              <w:rPr>
                <w:rFonts w:ascii="Arial" w:hAnsi="Arial" w:cs="Arial"/>
                <w:sz w:val="22"/>
              </w:rPr>
              <w:t>Each work str</w:t>
            </w:r>
            <w:r w:rsidR="00A4639F" w:rsidRPr="004D1545">
              <w:rPr>
                <w:rFonts w:ascii="Arial" w:hAnsi="Arial" w:cs="Arial"/>
                <w:sz w:val="22"/>
              </w:rPr>
              <w:t xml:space="preserve">eam is meeting and developing their own plan and meeting with providers and stakeholders.  The feedback is being reviewed and will be put into a summary document.  </w:t>
            </w:r>
          </w:p>
          <w:p w14:paraId="36DCF672" w14:textId="77777777" w:rsidR="00A4639F" w:rsidRPr="004D1545" w:rsidRDefault="00E03857" w:rsidP="00A4639F">
            <w:pPr>
              <w:spacing w:after="200"/>
              <w:rPr>
                <w:rFonts w:ascii="Arial" w:hAnsi="Arial" w:cs="Arial"/>
                <w:sz w:val="22"/>
              </w:rPr>
            </w:pPr>
            <w:r w:rsidRPr="004D1545">
              <w:rPr>
                <w:rFonts w:ascii="Arial" w:hAnsi="Arial" w:cs="Arial"/>
                <w:sz w:val="22"/>
              </w:rPr>
              <w:t>For the next phase of consultation</w:t>
            </w:r>
            <w:r w:rsidR="000B7E62" w:rsidRPr="004D1545">
              <w:rPr>
                <w:rFonts w:ascii="Arial" w:hAnsi="Arial" w:cs="Arial"/>
                <w:sz w:val="22"/>
              </w:rPr>
              <w:t xml:space="preserve"> the CCG will work with </w:t>
            </w:r>
            <w:r w:rsidR="00A4639F" w:rsidRPr="004D1545">
              <w:rPr>
                <w:rFonts w:ascii="Arial" w:hAnsi="Arial" w:cs="Arial"/>
                <w:sz w:val="22"/>
              </w:rPr>
              <w:t xml:space="preserve">Health Watch and the Voluntary Sector are part of the planning processes.  We hope to have another update </w:t>
            </w:r>
            <w:r w:rsidR="000B7E62" w:rsidRPr="004D1545">
              <w:rPr>
                <w:rFonts w:ascii="Arial" w:hAnsi="Arial" w:cs="Arial"/>
                <w:sz w:val="22"/>
              </w:rPr>
              <w:t xml:space="preserve">of the plan </w:t>
            </w:r>
            <w:r w:rsidR="00A4639F" w:rsidRPr="004D1545">
              <w:rPr>
                <w:rFonts w:ascii="Arial" w:hAnsi="Arial" w:cs="Arial"/>
                <w:sz w:val="22"/>
              </w:rPr>
              <w:t>by May and this will be sent out again for comments, with the final plan hoping to be finalised by July, which will then be sent out for consultation.</w:t>
            </w:r>
          </w:p>
          <w:p w14:paraId="123AD897" w14:textId="77777777" w:rsidR="004D1545" w:rsidRPr="00A4639F" w:rsidRDefault="004D1545" w:rsidP="00A4639F">
            <w:pPr>
              <w:spacing w:after="200"/>
              <w:rPr>
                <w:rFonts w:ascii="Arial" w:hAnsi="Arial" w:cs="Arial"/>
              </w:rPr>
            </w:pPr>
            <w:r>
              <w:rPr>
                <w:rFonts w:ascii="Arial" w:hAnsi="Arial" w:cs="Arial"/>
              </w:rPr>
              <w:object w:dxaOrig="1531" w:dyaOrig="990" w14:anchorId="2CAE8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PowerPoint.Show.12" ShapeID="_x0000_i1025" DrawAspect="Icon" ObjectID="_1554707228" r:id="rId22"/>
              </w:object>
            </w:r>
          </w:p>
        </w:tc>
        <w:tc>
          <w:tcPr>
            <w:tcW w:w="963" w:type="dxa"/>
          </w:tcPr>
          <w:p w14:paraId="7693DF96" w14:textId="77777777" w:rsidR="00282DBE" w:rsidRPr="006B541B" w:rsidRDefault="00282DBE" w:rsidP="005739F7">
            <w:pPr>
              <w:rPr>
                <w:rFonts w:ascii="Arial" w:hAnsi="Arial" w:cs="Arial"/>
              </w:rPr>
            </w:pPr>
          </w:p>
        </w:tc>
      </w:tr>
      <w:tr w:rsidR="00282DBE" w:rsidRPr="00F62D31" w14:paraId="7A4A7013" w14:textId="77777777" w:rsidTr="00E32C90">
        <w:tc>
          <w:tcPr>
            <w:tcW w:w="710" w:type="dxa"/>
          </w:tcPr>
          <w:p w14:paraId="5ED60A96" w14:textId="77777777" w:rsidR="00282DBE" w:rsidRDefault="00282DBE" w:rsidP="00441928">
            <w:pPr>
              <w:tabs>
                <w:tab w:val="left" w:pos="567"/>
              </w:tabs>
              <w:jc w:val="both"/>
              <w:rPr>
                <w:rFonts w:ascii="Arial" w:hAnsi="Arial" w:cs="Arial"/>
                <w:b/>
              </w:rPr>
            </w:pPr>
          </w:p>
        </w:tc>
        <w:tc>
          <w:tcPr>
            <w:tcW w:w="7903" w:type="dxa"/>
          </w:tcPr>
          <w:p w14:paraId="5461053E" w14:textId="77777777" w:rsidR="00282DBE" w:rsidRDefault="00282DBE" w:rsidP="009140DF">
            <w:pPr>
              <w:pStyle w:val="NormalWeb"/>
              <w:tabs>
                <w:tab w:val="center" w:pos="4286"/>
              </w:tabs>
              <w:spacing w:before="0" w:beforeAutospacing="0" w:after="0" w:afterAutospacing="0"/>
              <w:rPr>
                <w:rFonts w:ascii="Arial" w:hAnsi="Arial" w:cs="Arial"/>
                <w:b/>
              </w:rPr>
            </w:pPr>
            <w:r w:rsidRPr="00F62D31">
              <w:rPr>
                <w:rFonts w:ascii="Arial" w:hAnsi="Arial" w:cs="Arial"/>
                <w:b/>
              </w:rPr>
              <w:t>Any other business</w:t>
            </w:r>
          </w:p>
          <w:p w14:paraId="2912F2D1" w14:textId="77777777" w:rsidR="00282DBE" w:rsidRDefault="00282DBE" w:rsidP="009140DF">
            <w:pPr>
              <w:pStyle w:val="NormalWeb"/>
              <w:tabs>
                <w:tab w:val="center" w:pos="4286"/>
              </w:tabs>
              <w:spacing w:before="0" w:beforeAutospacing="0" w:after="0" w:afterAutospacing="0"/>
              <w:rPr>
                <w:rFonts w:ascii="Arial" w:hAnsi="Arial" w:cs="Arial"/>
                <w:b/>
              </w:rPr>
            </w:pPr>
          </w:p>
          <w:p w14:paraId="56FA06DA" w14:textId="77777777" w:rsidR="00282DBE" w:rsidRPr="004D1545" w:rsidRDefault="00282DBE" w:rsidP="009140DF">
            <w:pPr>
              <w:pStyle w:val="NormalWeb"/>
              <w:tabs>
                <w:tab w:val="center" w:pos="4286"/>
              </w:tabs>
              <w:spacing w:before="0" w:beforeAutospacing="0" w:after="0" w:afterAutospacing="0"/>
              <w:rPr>
                <w:rFonts w:ascii="Arial" w:hAnsi="Arial" w:cs="Arial"/>
                <w:b/>
                <w:sz w:val="22"/>
              </w:rPr>
            </w:pPr>
            <w:r w:rsidRPr="004D1545">
              <w:rPr>
                <w:rFonts w:ascii="Arial" w:hAnsi="Arial" w:cs="Arial"/>
                <w:sz w:val="22"/>
              </w:rPr>
              <w:t>As there was no more business to discuss the meeting was closed.</w:t>
            </w:r>
          </w:p>
          <w:p w14:paraId="50E5CB9C" w14:textId="77777777" w:rsidR="00282DBE" w:rsidRPr="00610ED4" w:rsidRDefault="00282DBE" w:rsidP="00FA1340">
            <w:pPr>
              <w:rPr>
                <w:rFonts w:ascii="Arial" w:hAnsi="Arial" w:cs="Arial"/>
              </w:rPr>
            </w:pPr>
          </w:p>
        </w:tc>
        <w:tc>
          <w:tcPr>
            <w:tcW w:w="963" w:type="dxa"/>
          </w:tcPr>
          <w:p w14:paraId="1AC10786" w14:textId="77777777" w:rsidR="00282DBE" w:rsidRPr="00F62D31" w:rsidRDefault="00282DBE" w:rsidP="003C198F">
            <w:pPr>
              <w:rPr>
                <w:rFonts w:ascii="Arial" w:hAnsi="Arial" w:cs="Arial"/>
                <w:b/>
              </w:rPr>
            </w:pPr>
          </w:p>
        </w:tc>
      </w:tr>
    </w:tbl>
    <w:p w14:paraId="14BA8549" w14:textId="4B876EF8" w:rsidR="004D1545" w:rsidRDefault="004D1545" w:rsidP="002C653B">
      <w:pPr>
        <w:pStyle w:val="ListParagraph"/>
        <w:jc w:val="both"/>
        <w:rPr>
          <w:rFonts w:ascii="Arial" w:hAnsi="Arial" w:cs="Arial"/>
        </w:rPr>
      </w:pPr>
    </w:p>
    <w:p w14:paraId="25B8F4B1" w14:textId="7254B627" w:rsidR="004D1545" w:rsidRDefault="004D1545">
      <w:pPr>
        <w:rPr>
          <w:rFonts w:ascii="Arial" w:hAnsi="Arial" w:cs="Arial"/>
        </w:rPr>
      </w:pPr>
    </w:p>
    <w:sectPr w:rsidR="004D1545" w:rsidSect="00C93BAA">
      <w:headerReference w:type="default" r:id="rId23"/>
      <w:footerReference w:type="default" r:id="rId24"/>
      <w:pgSz w:w="12240" w:h="15840"/>
      <w:pgMar w:top="1440" w:right="1440" w:bottom="993"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3228F" w14:textId="77777777" w:rsidR="004E2088" w:rsidRDefault="004E2088" w:rsidP="00AD4932">
      <w:r>
        <w:separator/>
      </w:r>
    </w:p>
  </w:endnote>
  <w:endnote w:type="continuationSeparator" w:id="0">
    <w:p w14:paraId="55D4BB6D" w14:textId="77777777" w:rsidR="004E2088" w:rsidRDefault="004E2088" w:rsidP="00AD4932">
      <w:r>
        <w:continuationSeparator/>
      </w:r>
    </w:p>
  </w:endnote>
  <w:endnote w:type="continuationNotice" w:id="1">
    <w:p w14:paraId="416B6FFE" w14:textId="77777777" w:rsidR="004E2088" w:rsidRDefault="004E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0643" w14:textId="77777777" w:rsidR="00A4639F" w:rsidRPr="00C90095" w:rsidRDefault="00A4639F" w:rsidP="00C92E42">
    <w:pPr>
      <w:pStyle w:val="Footer"/>
      <w:ind w:left="-1418" w:firstLine="1418"/>
    </w:pPr>
    <w:r w:rsidRPr="00C90095">
      <w:t xml:space="preserve">Page </w:t>
    </w:r>
    <w:r w:rsidRPr="00C90095">
      <w:rPr>
        <w:b/>
      </w:rPr>
      <w:fldChar w:fldCharType="begin"/>
    </w:r>
    <w:r w:rsidRPr="00C90095">
      <w:rPr>
        <w:b/>
      </w:rPr>
      <w:instrText xml:space="preserve"> PAGE </w:instrText>
    </w:r>
    <w:r w:rsidRPr="00C90095">
      <w:rPr>
        <w:b/>
      </w:rPr>
      <w:fldChar w:fldCharType="separate"/>
    </w:r>
    <w:r w:rsidR="00E33051">
      <w:rPr>
        <w:b/>
        <w:noProof/>
      </w:rPr>
      <w:t>1</w:t>
    </w:r>
    <w:r w:rsidRPr="00C90095">
      <w:rPr>
        <w:b/>
      </w:rPr>
      <w:fldChar w:fldCharType="end"/>
    </w:r>
    <w:r w:rsidRPr="00C90095">
      <w:t xml:space="preserve"> of </w:t>
    </w:r>
    <w:r w:rsidRPr="00C90095">
      <w:rPr>
        <w:b/>
      </w:rPr>
      <w:fldChar w:fldCharType="begin"/>
    </w:r>
    <w:r w:rsidRPr="00C90095">
      <w:rPr>
        <w:b/>
      </w:rPr>
      <w:instrText xml:space="preserve"> NUMPAGES  </w:instrText>
    </w:r>
    <w:r w:rsidRPr="00C90095">
      <w:rPr>
        <w:b/>
      </w:rPr>
      <w:fldChar w:fldCharType="separate"/>
    </w:r>
    <w:r w:rsidR="00E33051">
      <w:rPr>
        <w:b/>
        <w:noProof/>
      </w:rPr>
      <w:t>5</w:t>
    </w:r>
    <w:r w:rsidRPr="00C90095">
      <w:rPr>
        <w:b/>
      </w:rPr>
      <w:fldChar w:fldCharType="end"/>
    </w:r>
    <w:r w:rsidRPr="00C92E4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08EA2CA2" w14:textId="77777777" w:rsidR="00A4639F" w:rsidRDefault="00A4639F" w:rsidP="003A29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D32ED" w14:textId="77777777" w:rsidR="004E2088" w:rsidRDefault="004E2088" w:rsidP="00AD4932">
      <w:r>
        <w:separator/>
      </w:r>
    </w:p>
  </w:footnote>
  <w:footnote w:type="continuationSeparator" w:id="0">
    <w:p w14:paraId="7B551401" w14:textId="77777777" w:rsidR="004E2088" w:rsidRDefault="004E2088" w:rsidP="00AD4932">
      <w:r>
        <w:continuationSeparator/>
      </w:r>
    </w:p>
  </w:footnote>
  <w:footnote w:type="continuationNotice" w:id="1">
    <w:p w14:paraId="71A43AF9" w14:textId="77777777" w:rsidR="004E2088" w:rsidRDefault="004E2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2BC8" w14:textId="77777777" w:rsidR="00A4639F" w:rsidRDefault="00A4639F" w:rsidP="00682C39">
    <w:pPr>
      <w:pStyle w:val="Header"/>
      <w:jc w:val="right"/>
    </w:pPr>
    <w:r>
      <w:t xml:space="preserve">  </w:t>
    </w:r>
    <w:r>
      <w:rPr>
        <w:noProof/>
        <w:lang w:eastAsia="en-GB"/>
      </w:rPr>
      <w:drawing>
        <wp:inline distT="0" distB="0" distL="0" distR="0" wp14:anchorId="11181E14" wp14:editId="6546A182">
          <wp:extent cx="2417197" cy="846044"/>
          <wp:effectExtent l="0" t="0" r="2540" b="0"/>
          <wp:docPr id="2" name="Picture 2" descr="C:\Users\harrisonh\AppData\Local\Microsoft\Windows\Temporary Internet Files\Content.Word\Newcastle Gateshead Clinical Commissioning Group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onh\AppData\Local\Microsoft\Windows\Temporary Internet Files\Content.Word\Newcastle Gateshead Clinical Commissioning Group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991" cy="846322"/>
                  </a:xfrm>
                  <a:prstGeom prst="rect">
                    <a:avLst/>
                  </a:prstGeom>
                  <a:noFill/>
                  <a:ln>
                    <a:noFill/>
                  </a:ln>
                </pic:spPr>
              </pic:pic>
            </a:graphicData>
          </a:graphic>
        </wp:inline>
      </w:drawing>
    </w:r>
  </w:p>
  <w:p w14:paraId="5ED75A6A" w14:textId="77777777" w:rsidR="00A4639F" w:rsidRDefault="00A4639F" w:rsidP="00682C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F65"/>
    <w:multiLevelType w:val="hybridMultilevel"/>
    <w:tmpl w:val="804A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769FC"/>
    <w:multiLevelType w:val="hybridMultilevel"/>
    <w:tmpl w:val="D8F6E054"/>
    <w:lvl w:ilvl="0" w:tplc="2242908C">
      <w:start w:val="1"/>
      <w:numFmt w:val="decimal"/>
      <w:lvlText w:val="%1."/>
      <w:lvlJc w:val="left"/>
      <w:pPr>
        <w:ind w:left="326" w:hanging="360"/>
      </w:pPr>
      <w:rPr>
        <w:rFonts w:hint="default"/>
        <w:b w:val="0"/>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
    <w:nsid w:val="0D1E6956"/>
    <w:multiLevelType w:val="hybridMultilevel"/>
    <w:tmpl w:val="B5CE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01842"/>
    <w:multiLevelType w:val="hybridMultilevel"/>
    <w:tmpl w:val="A2CCF0E2"/>
    <w:lvl w:ilvl="0" w:tplc="AF803512">
      <w:start w:val="1"/>
      <w:numFmt w:val="bullet"/>
      <w:lvlText w:val="•"/>
      <w:lvlJc w:val="left"/>
      <w:pPr>
        <w:tabs>
          <w:tab w:val="num" w:pos="360"/>
        </w:tabs>
        <w:ind w:left="360" w:hanging="360"/>
      </w:pPr>
      <w:rPr>
        <w:rFonts w:ascii="Arial" w:hAnsi="Arial" w:hint="default"/>
      </w:rPr>
    </w:lvl>
    <w:lvl w:ilvl="1" w:tplc="6F80FD6A">
      <w:start w:val="264"/>
      <w:numFmt w:val="bullet"/>
      <w:lvlText w:val="–"/>
      <w:lvlJc w:val="left"/>
      <w:pPr>
        <w:tabs>
          <w:tab w:val="num" w:pos="1080"/>
        </w:tabs>
        <w:ind w:left="1080" w:hanging="360"/>
      </w:pPr>
      <w:rPr>
        <w:rFonts w:ascii="Arial" w:hAnsi="Arial" w:hint="default"/>
      </w:rPr>
    </w:lvl>
    <w:lvl w:ilvl="2" w:tplc="8D0440C2" w:tentative="1">
      <w:start w:val="1"/>
      <w:numFmt w:val="bullet"/>
      <w:lvlText w:val="•"/>
      <w:lvlJc w:val="left"/>
      <w:pPr>
        <w:tabs>
          <w:tab w:val="num" w:pos="1800"/>
        </w:tabs>
        <w:ind w:left="1800" w:hanging="360"/>
      </w:pPr>
      <w:rPr>
        <w:rFonts w:ascii="Arial" w:hAnsi="Arial" w:hint="default"/>
      </w:rPr>
    </w:lvl>
    <w:lvl w:ilvl="3" w:tplc="DA20A458" w:tentative="1">
      <w:start w:val="1"/>
      <w:numFmt w:val="bullet"/>
      <w:lvlText w:val="•"/>
      <w:lvlJc w:val="left"/>
      <w:pPr>
        <w:tabs>
          <w:tab w:val="num" w:pos="2520"/>
        </w:tabs>
        <w:ind w:left="2520" w:hanging="360"/>
      </w:pPr>
      <w:rPr>
        <w:rFonts w:ascii="Arial" w:hAnsi="Arial" w:hint="default"/>
      </w:rPr>
    </w:lvl>
    <w:lvl w:ilvl="4" w:tplc="5B24CD3C" w:tentative="1">
      <w:start w:val="1"/>
      <w:numFmt w:val="bullet"/>
      <w:lvlText w:val="•"/>
      <w:lvlJc w:val="left"/>
      <w:pPr>
        <w:tabs>
          <w:tab w:val="num" w:pos="3240"/>
        </w:tabs>
        <w:ind w:left="3240" w:hanging="360"/>
      </w:pPr>
      <w:rPr>
        <w:rFonts w:ascii="Arial" w:hAnsi="Arial" w:hint="default"/>
      </w:rPr>
    </w:lvl>
    <w:lvl w:ilvl="5" w:tplc="FFEEFCB0" w:tentative="1">
      <w:start w:val="1"/>
      <w:numFmt w:val="bullet"/>
      <w:lvlText w:val="•"/>
      <w:lvlJc w:val="left"/>
      <w:pPr>
        <w:tabs>
          <w:tab w:val="num" w:pos="3960"/>
        </w:tabs>
        <w:ind w:left="3960" w:hanging="360"/>
      </w:pPr>
      <w:rPr>
        <w:rFonts w:ascii="Arial" w:hAnsi="Arial" w:hint="default"/>
      </w:rPr>
    </w:lvl>
    <w:lvl w:ilvl="6" w:tplc="95DCB2DE" w:tentative="1">
      <w:start w:val="1"/>
      <w:numFmt w:val="bullet"/>
      <w:lvlText w:val="•"/>
      <w:lvlJc w:val="left"/>
      <w:pPr>
        <w:tabs>
          <w:tab w:val="num" w:pos="4680"/>
        </w:tabs>
        <w:ind w:left="4680" w:hanging="360"/>
      </w:pPr>
      <w:rPr>
        <w:rFonts w:ascii="Arial" w:hAnsi="Arial" w:hint="default"/>
      </w:rPr>
    </w:lvl>
    <w:lvl w:ilvl="7" w:tplc="96C81298" w:tentative="1">
      <w:start w:val="1"/>
      <w:numFmt w:val="bullet"/>
      <w:lvlText w:val="•"/>
      <w:lvlJc w:val="left"/>
      <w:pPr>
        <w:tabs>
          <w:tab w:val="num" w:pos="5400"/>
        </w:tabs>
        <w:ind w:left="5400" w:hanging="360"/>
      </w:pPr>
      <w:rPr>
        <w:rFonts w:ascii="Arial" w:hAnsi="Arial" w:hint="default"/>
      </w:rPr>
    </w:lvl>
    <w:lvl w:ilvl="8" w:tplc="C62C1078" w:tentative="1">
      <w:start w:val="1"/>
      <w:numFmt w:val="bullet"/>
      <w:lvlText w:val="•"/>
      <w:lvlJc w:val="left"/>
      <w:pPr>
        <w:tabs>
          <w:tab w:val="num" w:pos="6120"/>
        </w:tabs>
        <w:ind w:left="6120" w:hanging="360"/>
      </w:pPr>
      <w:rPr>
        <w:rFonts w:ascii="Arial" w:hAnsi="Arial" w:hint="default"/>
      </w:rPr>
    </w:lvl>
  </w:abstractNum>
  <w:abstractNum w:abstractNumId="4">
    <w:nsid w:val="127A79CC"/>
    <w:multiLevelType w:val="hybridMultilevel"/>
    <w:tmpl w:val="5EF8C06C"/>
    <w:lvl w:ilvl="0" w:tplc="EF0E91E4">
      <w:start w:val="1"/>
      <w:numFmt w:val="decimal"/>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5">
    <w:nsid w:val="18EB1836"/>
    <w:multiLevelType w:val="hybridMultilevel"/>
    <w:tmpl w:val="0F36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50013"/>
    <w:multiLevelType w:val="hybridMultilevel"/>
    <w:tmpl w:val="28467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66E07"/>
    <w:multiLevelType w:val="hybridMultilevel"/>
    <w:tmpl w:val="D1EAA2B6"/>
    <w:lvl w:ilvl="0" w:tplc="FDC2B470">
      <w:start w:val="1"/>
      <w:numFmt w:val="decimal"/>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8">
    <w:nsid w:val="2CC118D1"/>
    <w:multiLevelType w:val="hybridMultilevel"/>
    <w:tmpl w:val="8EFA8F1A"/>
    <w:lvl w:ilvl="0" w:tplc="59C41984">
      <w:start w:val="1"/>
      <w:numFmt w:val="bullet"/>
      <w:lvlText w:val="•"/>
      <w:lvlJc w:val="left"/>
      <w:pPr>
        <w:tabs>
          <w:tab w:val="num" w:pos="360"/>
        </w:tabs>
        <w:ind w:left="360" w:hanging="360"/>
      </w:pPr>
      <w:rPr>
        <w:rFonts w:ascii="Arial" w:hAnsi="Arial" w:hint="default"/>
      </w:rPr>
    </w:lvl>
    <w:lvl w:ilvl="1" w:tplc="464AFFAE" w:tentative="1">
      <w:start w:val="1"/>
      <w:numFmt w:val="bullet"/>
      <w:lvlText w:val="•"/>
      <w:lvlJc w:val="left"/>
      <w:pPr>
        <w:tabs>
          <w:tab w:val="num" w:pos="1080"/>
        </w:tabs>
        <w:ind w:left="1080" w:hanging="360"/>
      </w:pPr>
      <w:rPr>
        <w:rFonts w:ascii="Arial" w:hAnsi="Arial" w:hint="default"/>
      </w:rPr>
    </w:lvl>
    <w:lvl w:ilvl="2" w:tplc="71CE8648" w:tentative="1">
      <w:start w:val="1"/>
      <w:numFmt w:val="bullet"/>
      <w:lvlText w:val="•"/>
      <w:lvlJc w:val="left"/>
      <w:pPr>
        <w:tabs>
          <w:tab w:val="num" w:pos="1800"/>
        </w:tabs>
        <w:ind w:left="1800" w:hanging="360"/>
      </w:pPr>
      <w:rPr>
        <w:rFonts w:ascii="Arial" w:hAnsi="Arial" w:hint="default"/>
      </w:rPr>
    </w:lvl>
    <w:lvl w:ilvl="3" w:tplc="E99E02C2" w:tentative="1">
      <w:start w:val="1"/>
      <w:numFmt w:val="bullet"/>
      <w:lvlText w:val="•"/>
      <w:lvlJc w:val="left"/>
      <w:pPr>
        <w:tabs>
          <w:tab w:val="num" w:pos="2520"/>
        </w:tabs>
        <w:ind w:left="2520" w:hanging="360"/>
      </w:pPr>
      <w:rPr>
        <w:rFonts w:ascii="Arial" w:hAnsi="Arial" w:hint="default"/>
      </w:rPr>
    </w:lvl>
    <w:lvl w:ilvl="4" w:tplc="1F5C71B2" w:tentative="1">
      <w:start w:val="1"/>
      <w:numFmt w:val="bullet"/>
      <w:lvlText w:val="•"/>
      <w:lvlJc w:val="left"/>
      <w:pPr>
        <w:tabs>
          <w:tab w:val="num" w:pos="3240"/>
        </w:tabs>
        <w:ind w:left="3240" w:hanging="360"/>
      </w:pPr>
      <w:rPr>
        <w:rFonts w:ascii="Arial" w:hAnsi="Arial" w:hint="default"/>
      </w:rPr>
    </w:lvl>
    <w:lvl w:ilvl="5" w:tplc="4E80FB30" w:tentative="1">
      <w:start w:val="1"/>
      <w:numFmt w:val="bullet"/>
      <w:lvlText w:val="•"/>
      <w:lvlJc w:val="left"/>
      <w:pPr>
        <w:tabs>
          <w:tab w:val="num" w:pos="3960"/>
        </w:tabs>
        <w:ind w:left="3960" w:hanging="360"/>
      </w:pPr>
      <w:rPr>
        <w:rFonts w:ascii="Arial" w:hAnsi="Arial" w:hint="default"/>
      </w:rPr>
    </w:lvl>
    <w:lvl w:ilvl="6" w:tplc="E758A6BE" w:tentative="1">
      <w:start w:val="1"/>
      <w:numFmt w:val="bullet"/>
      <w:lvlText w:val="•"/>
      <w:lvlJc w:val="left"/>
      <w:pPr>
        <w:tabs>
          <w:tab w:val="num" w:pos="4680"/>
        </w:tabs>
        <w:ind w:left="4680" w:hanging="360"/>
      </w:pPr>
      <w:rPr>
        <w:rFonts w:ascii="Arial" w:hAnsi="Arial" w:hint="default"/>
      </w:rPr>
    </w:lvl>
    <w:lvl w:ilvl="7" w:tplc="47420622" w:tentative="1">
      <w:start w:val="1"/>
      <w:numFmt w:val="bullet"/>
      <w:lvlText w:val="•"/>
      <w:lvlJc w:val="left"/>
      <w:pPr>
        <w:tabs>
          <w:tab w:val="num" w:pos="5400"/>
        </w:tabs>
        <w:ind w:left="5400" w:hanging="360"/>
      </w:pPr>
      <w:rPr>
        <w:rFonts w:ascii="Arial" w:hAnsi="Arial" w:hint="default"/>
      </w:rPr>
    </w:lvl>
    <w:lvl w:ilvl="8" w:tplc="87F061F8" w:tentative="1">
      <w:start w:val="1"/>
      <w:numFmt w:val="bullet"/>
      <w:lvlText w:val="•"/>
      <w:lvlJc w:val="left"/>
      <w:pPr>
        <w:tabs>
          <w:tab w:val="num" w:pos="6120"/>
        </w:tabs>
        <w:ind w:left="6120" w:hanging="360"/>
      </w:pPr>
      <w:rPr>
        <w:rFonts w:ascii="Arial" w:hAnsi="Arial" w:hint="default"/>
      </w:rPr>
    </w:lvl>
  </w:abstractNum>
  <w:abstractNum w:abstractNumId="9">
    <w:nsid w:val="369D5268"/>
    <w:multiLevelType w:val="hybridMultilevel"/>
    <w:tmpl w:val="7148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D687B"/>
    <w:multiLevelType w:val="hybridMultilevel"/>
    <w:tmpl w:val="F184128A"/>
    <w:lvl w:ilvl="0" w:tplc="8AC2AE8A">
      <w:start w:val="1"/>
      <w:numFmt w:val="bullet"/>
      <w:lvlText w:val="•"/>
      <w:lvlJc w:val="left"/>
      <w:pPr>
        <w:tabs>
          <w:tab w:val="num" w:pos="360"/>
        </w:tabs>
        <w:ind w:left="360" w:hanging="360"/>
      </w:pPr>
      <w:rPr>
        <w:rFonts w:ascii="Arial" w:hAnsi="Arial" w:hint="default"/>
      </w:rPr>
    </w:lvl>
    <w:lvl w:ilvl="1" w:tplc="8B641204" w:tentative="1">
      <w:start w:val="1"/>
      <w:numFmt w:val="bullet"/>
      <w:lvlText w:val="•"/>
      <w:lvlJc w:val="left"/>
      <w:pPr>
        <w:tabs>
          <w:tab w:val="num" w:pos="1080"/>
        </w:tabs>
        <w:ind w:left="1080" w:hanging="360"/>
      </w:pPr>
      <w:rPr>
        <w:rFonts w:ascii="Arial" w:hAnsi="Arial" w:hint="default"/>
      </w:rPr>
    </w:lvl>
    <w:lvl w:ilvl="2" w:tplc="9C98F600" w:tentative="1">
      <w:start w:val="1"/>
      <w:numFmt w:val="bullet"/>
      <w:lvlText w:val="•"/>
      <w:lvlJc w:val="left"/>
      <w:pPr>
        <w:tabs>
          <w:tab w:val="num" w:pos="1800"/>
        </w:tabs>
        <w:ind w:left="1800" w:hanging="360"/>
      </w:pPr>
      <w:rPr>
        <w:rFonts w:ascii="Arial" w:hAnsi="Arial" w:hint="default"/>
      </w:rPr>
    </w:lvl>
    <w:lvl w:ilvl="3" w:tplc="108ACAD2" w:tentative="1">
      <w:start w:val="1"/>
      <w:numFmt w:val="bullet"/>
      <w:lvlText w:val="•"/>
      <w:lvlJc w:val="left"/>
      <w:pPr>
        <w:tabs>
          <w:tab w:val="num" w:pos="2520"/>
        </w:tabs>
        <w:ind w:left="2520" w:hanging="360"/>
      </w:pPr>
      <w:rPr>
        <w:rFonts w:ascii="Arial" w:hAnsi="Arial" w:hint="default"/>
      </w:rPr>
    </w:lvl>
    <w:lvl w:ilvl="4" w:tplc="92EC1696" w:tentative="1">
      <w:start w:val="1"/>
      <w:numFmt w:val="bullet"/>
      <w:lvlText w:val="•"/>
      <w:lvlJc w:val="left"/>
      <w:pPr>
        <w:tabs>
          <w:tab w:val="num" w:pos="3240"/>
        </w:tabs>
        <w:ind w:left="3240" w:hanging="360"/>
      </w:pPr>
      <w:rPr>
        <w:rFonts w:ascii="Arial" w:hAnsi="Arial" w:hint="default"/>
      </w:rPr>
    </w:lvl>
    <w:lvl w:ilvl="5" w:tplc="C8CE330C" w:tentative="1">
      <w:start w:val="1"/>
      <w:numFmt w:val="bullet"/>
      <w:lvlText w:val="•"/>
      <w:lvlJc w:val="left"/>
      <w:pPr>
        <w:tabs>
          <w:tab w:val="num" w:pos="3960"/>
        </w:tabs>
        <w:ind w:left="3960" w:hanging="360"/>
      </w:pPr>
      <w:rPr>
        <w:rFonts w:ascii="Arial" w:hAnsi="Arial" w:hint="default"/>
      </w:rPr>
    </w:lvl>
    <w:lvl w:ilvl="6" w:tplc="A594D224" w:tentative="1">
      <w:start w:val="1"/>
      <w:numFmt w:val="bullet"/>
      <w:lvlText w:val="•"/>
      <w:lvlJc w:val="left"/>
      <w:pPr>
        <w:tabs>
          <w:tab w:val="num" w:pos="4680"/>
        </w:tabs>
        <w:ind w:left="4680" w:hanging="360"/>
      </w:pPr>
      <w:rPr>
        <w:rFonts w:ascii="Arial" w:hAnsi="Arial" w:hint="default"/>
      </w:rPr>
    </w:lvl>
    <w:lvl w:ilvl="7" w:tplc="703AEF64" w:tentative="1">
      <w:start w:val="1"/>
      <w:numFmt w:val="bullet"/>
      <w:lvlText w:val="•"/>
      <w:lvlJc w:val="left"/>
      <w:pPr>
        <w:tabs>
          <w:tab w:val="num" w:pos="5400"/>
        </w:tabs>
        <w:ind w:left="5400" w:hanging="360"/>
      </w:pPr>
      <w:rPr>
        <w:rFonts w:ascii="Arial" w:hAnsi="Arial" w:hint="default"/>
      </w:rPr>
    </w:lvl>
    <w:lvl w:ilvl="8" w:tplc="51465794" w:tentative="1">
      <w:start w:val="1"/>
      <w:numFmt w:val="bullet"/>
      <w:lvlText w:val="•"/>
      <w:lvlJc w:val="left"/>
      <w:pPr>
        <w:tabs>
          <w:tab w:val="num" w:pos="6120"/>
        </w:tabs>
        <w:ind w:left="6120" w:hanging="360"/>
      </w:pPr>
      <w:rPr>
        <w:rFonts w:ascii="Arial" w:hAnsi="Arial" w:hint="default"/>
      </w:rPr>
    </w:lvl>
  </w:abstractNum>
  <w:abstractNum w:abstractNumId="11">
    <w:nsid w:val="370D1DBF"/>
    <w:multiLevelType w:val="hybridMultilevel"/>
    <w:tmpl w:val="9264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B517A"/>
    <w:multiLevelType w:val="hybridMultilevel"/>
    <w:tmpl w:val="C3C0544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nsid w:val="3ACD79DA"/>
    <w:multiLevelType w:val="hybridMultilevel"/>
    <w:tmpl w:val="C706C4FE"/>
    <w:lvl w:ilvl="0" w:tplc="CC80EFF4">
      <w:start w:val="1"/>
      <w:numFmt w:val="bullet"/>
      <w:lvlText w:val="•"/>
      <w:lvlJc w:val="left"/>
      <w:pPr>
        <w:tabs>
          <w:tab w:val="num" w:pos="720"/>
        </w:tabs>
        <w:ind w:left="720" w:hanging="360"/>
      </w:pPr>
      <w:rPr>
        <w:rFonts w:ascii="Times New Roman" w:hAnsi="Times New Roman" w:hint="default"/>
      </w:rPr>
    </w:lvl>
    <w:lvl w:ilvl="1" w:tplc="EBD4EC40" w:tentative="1">
      <w:start w:val="1"/>
      <w:numFmt w:val="bullet"/>
      <w:lvlText w:val="•"/>
      <w:lvlJc w:val="left"/>
      <w:pPr>
        <w:tabs>
          <w:tab w:val="num" w:pos="1440"/>
        </w:tabs>
        <w:ind w:left="1440" w:hanging="360"/>
      </w:pPr>
      <w:rPr>
        <w:rFonts w:ascii="Times New Roman" w:hAnsi="Times New Roman" w:hint="default"/>
      </w:rPr>
    </w:lvl>
    <w:lvl w:ilvl="2" w:tplc="094AB7C8" w:tentative="1">
      <w:start w:val="1"/>
      <w:numFmt w:val="bullet"/>
      <w:lvlText w:val="•"/>
      <w:lvlJc w:val="left"/>
      <w:pPr>
        <w:tabs>
          <w:tab w:val="num" w:pos="2160"/>
        </w:tabs>
        <w:ind w:left="2160" w:hanging="360"/>
      </w:pPr>
      <w:rPr>
        <w:rFonts w:ascii="Times New Roman" w:hAnsi="Times New Roman" w:hint="default"/>
      </w:rPr>
    </w:lvl>
    <w:lvl w:ilvl="3" w:tplc="EC00528E" w:tentative="1">
      <w:start w:val="1"/>
      <w:numFmt w:val="bullet"/>
      <w:lvlText w:val="•"/>
      <w:lvlJc w:val="left"/>
      <w:pPr>
        <w:tabs>
          <w:tab w:val="num" w:pos="2880"/>
        </w:tabs>
        <w:ind w:left="2880" w:hanging="360"/>
      </w:pPr>
      <w:rPr>
        <w:rFonts w:ascii="Times New Roman" w:hAnsi="Times New Roman" w:hint="default"/>
      </w:rPr>
    </w:lvl>
    <w:lvl w:ilvl="4" w:tplc="892E3FD4" w:tentative="1">
      <w:start w:val="1"/>
      <w:numFmt w:val="bullet"/>
      <w:lvlText w:val="•"/>
      <w:lvlJc w:val="left"/>
      <w:pPr>
        <w:tabs>
          <w:tab w:val="num" w:pos="3600"/>
        </w:tabs>
        <w:ind w:left="3600" w:hanging="360"/>
      </w:pPr>
      <w:rPr>
        <w:rFonts w:ascii="Times New Roman" w:hAnsi="Times New Roman" w:hint="default"/>
      </w:rPr>
    </w:lvl>
    <w:lvl w:ilvl="5" w:tplc="38F68EE4" w:tentative="1">
      <w:start w:val="1"/>
      <w:numFmt w:val="bullet"/>
      <w:lvlText w:val="•"/>
      <w:lvlJc w:val="left"/>
      <w:pPr>
        <w:tabs>
          <w:tab w:val="num" w:pos="4320"/>
        </w:tabs>
        <w:ind w:left="4320" w:hanging="360"/>
      </w:pPr>
      <w:rPr>
        <w:rFonts w:ascii="Times New Roman" w:hAnsi="Times New Roman" w:hint="default"/>
      </w:rPr>
    </w:lvl>
    <w:lvl w:ilvl="6" w:tplc="65968E88" w:tentative="1">
      <w:start w:val="1"/>
      <w:numFmt w:val="bullet"/>
      <w:lvlText w:val="•"/>
      <w:lvlJc w:val="left"/>
      <w:pPr>
        <w:tabs>
          <w:tab w:val="num" w:pos="5040"/>
        </w:tabs>
        <w:ind w:left="5040" w:hanging="360"/>
      </w:pPr>
      <w:rPr>
        <w:rFonts w:ascii="Times New Roman" w:hAnsi="Times New Roman" w:hint="default"/>
      </w:rPr>
    </w:lvl>
    <w:lvl w:ilvl="7" w:tplc="6F0A5C3E" w:tentative="1">
      <w:start w:val="1"/>
      <w:numFmt w:val="bullet"/>
      <w:lvlText w:val="•"/>
      <w:lvlJc w:val="left"/>
      <w:pPr>
        <w:tabs>
          <w:tab w:val="num" w:pos="5760"/>
        </w:tabs>
        <w:ind w:left="5760" w:hanging="360"/>
      </w:pPr>
      <w:rPr>
        <w:rFonts w:ascii="Times New Roman" w:hAnsi="Times New Roman" w:hint="default"/>
      </w:rPr>
    </w:lvl>
    <w:lvl w:ilvl="8" w:tplc="3FE6EC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3901EA"/>
    <w:multiLevelType w:val="hybridMultilevel"/>
    <w:tmpl w:val="2E9A19EE"/>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5">
    <w:nsid w:val="4D3D7123"/>
    <w:multiLevelType w:val="hybridMultilevel"/>
    <w:tmpl w:val="30D4947A"/>
    <w:lvl w:ilvl="0" w:tplc="B7F6F228">
      <w:start w:val="1"/>
      <w:numFmt w:val="bullet"/>
      <w:lvlText w:val="•"/>
      <w:lvlJc w:val="left"/>
      <w:pPr>
        <w:tabs>
          <w:tab w:val="num" w:pos="360"/>
        </w:tabs>
        <w:ind w:left="360" w:hanging="360"/>
      </w:pPr>
      <w:rPr>
        <w:rFonts w:ascii="Arial" w:hAnsi="Arial" w:hint="default"/>
      </w:rPr>
    </w:lvl>
    <w:lvl w:ilvl="1" w:tplc="768696E6" w:tentative="1">
      <w:start w:val="1"/>
      <w:numFmt w:val="bullet"/>
      <w:lvlText w:val="•"/>
      <w:lvlJc w:val="left"/>
      <w:pPr>
        <w:tabs>
          <w:tab w:val="num" w:pos="1080"/>
        </w:tabs>
        <w:ind w:left="1080" w:hanging="360"/>
      </w:pPr>
      <w:rPr>
        <w:rFonts w:ascii="Arial" w:hAnsi="Arial" w:hint="default"/>
      </w:rPr>
    </w:lvl>
    <w:lvl w:ilvl="2" w:tplc="6A18B4E0" w:tentative="1">
      <w:start w:val="1"/>
      <w:numFmt w:val="bullet"/>
      <w:lvlText w:val="•"/>
      <w:lvlJc w:val="left"/>
      <w:pPr>
        <w:tabs>
          <w:tab w:val="num" w:pos="1800"/>
        </w:tabs>
        <w:ind w:left="1800" w:hanging="360"/>
      </w:pPr>
      <w:rPr>
        <w:rFonts w:ascii="Arial" w:hAnsi="Arial" w:hint="default"/>
      </w:rPr>
    </w:lvl>
    <w:lvl w:ilvl="3" w:tplc="6B564D0E" w:tentative="1">
      <w:start w:val="1"/>
      <w:numFmt w:val="bullet"/>
      <w:lvlText w:val="•"/>
      <w:lvlJc w:val="left"/>
      <w:pPr>
        <w:tabs>
          <w:tab w:val="num" w:pos="2520"/>
        </w:tabs>
        <w:ind w:left="2520" w:hanging="360"/>
      </w:pPr>
      <w:rPr>
        <w:rFonts w:ascii="Arial" w:hAnsi="Arial" w:hint="default"/>
      </w:rPr>
    </w:lvl>
    <w:lvl w:ilvl="4" w:tplc="854AD922" w:tentative="1">
      <w:start w:val="1"/>
      <w:numFmt w:val="bullet"/>
      <w:lvlText w:val="•"/>
      <w:lvlJc w:val="left"/>
      <w:pPr>
        <w:tabs>
          <w:tab w:val="num" w:pos="3240"/>
        </w:tabs>
        <w:ind w:left="3240" w:hanging="360"/>
      </w:pPr>
      <w:rPr>
        <w:rFonts w:ascii="Arial" w:hAnsi="Arial" w:hint="default"/>
      </w:rPr>
    </w:lvl>
    <w:lvl w:ilvl="5" w:tplc="8EB07426" w:tentative="1">
      <w:start w:val="1"/>
      <w:numFmt w:val="bullet"/>
      <w:lvlText w:val="•"/>
      <w:lvlJc w:val="left"/>
      <w:pPr>
        <w:tabs>
          <w:tab w:val="num" w:pos="3960"/>
        </w:tabs>
        <w:ind w:left="3960" w:hanging="360"/>
      </w:pPr>
      <w:rPr>
        <w:rFonts w:ascii="Arial" w:hAnsi="Arial" w:hint="default"/>
      </w:rPr>
    </w:lvl>
    <w:lvl w:ilvl="6" w:tplc="4D6A6DDA" w:tentative="1">
      <w:start w:val="1"/>
      <w:numFmt w:val="bullet"/>
      <w:lvlText w:val="•"/>
      <w:lvlJc w:val="left"/>
      <w:pPr>
        <w:tabs>
          <w:tab w:val="num" w:pos="4680"/>
        </w:tabs>
        <w:ind w:left="4680" w:hanging="360"/>
      </w:pPr>
      <w:rPr>
        <w:rFonts w:ascii="Arial" w:hAnsi="Arial" w:hint="default"/>
      </w:rPr>
    </w:lvl>
    <w:lvl w:ilvl="7" w:tplc="AF62DFA4" w:tentative="1">
      <w:start w:val="1"/>
      <w:numFmt w:val="bullet"/>
      <w:lvlText w:val="•"/>
      <w:lvlJc w:val="left"/>
      <w:pPr>
        <w:tabs>
          <w:tab w:val="num" w:pos="5400"/>
        </w:tabs>
        <w:ind w:left="5400" w:hanging="360"/>
      </w:pPr>
      <w:rPr>
        <w:rFonts w:ascii="Arial" w:hAnsi="Arial" w:hint="default"/>
      </w:rPr>
    </w:lvl>
    <w:lvl w:ilvl="8" w:tplc="425C3328" w:tentative="1">
      <w:start w:val="1"/>
      <w:numFmt w:val="bullet"/>
      <w:lvlText w:val="•"/>
      <w:lvlJc w:val="left"/>
      <w:pPr>
        <w:tabs>
          <w:tab w:val="num" w:pos="6120"/>
        </w:tabs>
        <w:ind w:left="6120" w:hanging="360"/>
      </w:pPr>
      <w:rPr>
        <w:rFonts w:ascii="Arial" w:hAnsi="Arial" w:hint="default"/>
      </w:rPr>
    </w:lvl>
  </w:abstractNum>
  <w:abstractNum w:abstractNumId="16">
    <w:nsid w:val="4FFA6FDB"/>
    <w:multiLevelType w:val="hybridMultilevel"/>
    <w:tmpl w:val="DFFC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3B5A77"/>
    <w:multiLevelType w:val="hybridMultilevel"/>
    <w:tmpl w:val="A9FA88FE"/>
    <w:lvl w:ilvl="0" w:tplc="07AEE45C">
      <w:start w:val="1"/>
      <w:numFmt w:val="bullet"/>
      <w:lvlText w:val="•"/>
      <w:lvlJc w:val="left"/>
      <w:pPr>
        <w:tabs>
          <w:tab w:val="num" w:pos="720"/>
        </w:tabs>
        <w:ind w:left="720" w:hanging="360"/>
      </w:pPr>
      <w:rPr>
        <w:rFonts w:ascii="Arial" w:hAnsi="Arial" w:hint="default"/>
      </w:rPr>
    </w:lvl>
    <w:lvl w:ilvl="1" w:tplc="48765C96" w:tentative="1">
      <w:start w:val="1"/>
      <w:numFmt w:val="bullet"/>
      <w:lvlText w:val="•"/>
      <w:lvlJc w:val="left"/>
      <w:pPr>
        <w:tabs>
          <w:tab w:val="num" w:pos="1440"/>
        </w:tabs>
        <w:ind w:left="1440" w:hanging="360"/>
      </w:pPr>
      <w:rPr>
        <w:rFonts w:ascii="Arial" w:hAnsi="Arial" w:hint="default"/>
      </w:rPr>
    </w:lvl>
    <w:lvl w:ilvl="2" w:tplc="693820F0" w:tentative="1">
      <w:start w:val="1"/>
      <w:numFmt w:val="bullet"/>
      <w:lvlText w:val="•"/>
      <w:lvlJc w:val="left"/>
      <w:pPr>
        <w:tabs>
          <w:tab w:val="num" w:pos="2160"/>
        </w:tabs>
        <w:ind w:left="2160" w:hanging="360"/>
      </w:pPr>
      <w:rPr>
        <w:rFonts w:ascii="Arial" w:hAnsi="Arial" w:hint="default"/>
      </w:rPr>
    </w:lvl>
    <w:lvl w:ilvl="3" w:tplc="F24E5D2C" w:tentative="1">
      <w:start w:val="1"/>
      <w:numFmt w:val="bullet"/>
      <w:lvlText w:val="•"/>
      <w:lvlJc w:val="left"/>
      <w:pPr>
        <w:tabs>
          <w:tab w:val="num" w:pos="2880"/>
        </w:tabs>
        <w:ind w:left="2880" w:hanging="360"/>
      </w:pPr>
      <w:rPr>
        <w:rFonts w:ascii="Arial" w:hAnsi="Arial" w:hint="default"/>
      </w:rPr>
    </w:lvl>
    <w:lvl w:ilvl="4" w:tplc="E81AC072" w:tentative="1">
      <w:start w:val="1"/>
      <w:numFmt w:val="bullet"/>
      <w:lvlText w:val="•"/>
      <w:lvlJc w:val="left"/>
      <w:pPr>
        <w:tabs>
          <w:tab w:val="num" w:pos="3600"/>
        </w:tabs>
        <w:ind w:left="3600" w:hanging="360"/>
      </w:pPr>
      <w:rPr>
        <w:rFonts w:ascii="Arial" w:hAnsi="Arial" w:hint="default"/>
      </w:rPr>
    </w:lvl>
    <w:lvl w:ilvl="5" w:tplc="5484BE58" w:tentative="1">
      <w:start w:val="1"/>
      <w:numFmt w:val="bullet"/>
      <w:lvlText w:val="•"/>
      <w:lvlJc w:val="left"/>
      <w:pPr>
        <w:tabs>
          <w:tab w:val="num" w:pos="4320"/>
        </w:tabs>
        <w:ind w:left="4320" w:hanging="360"/>
      </w:pPr>
      <w:rPr>
        <w:rFonts w:ascii="Arial" w:hAnsi="Arial" w:hint="default"/>
      </w:rPr>
    </w:lvl>
    <w:lvl w:ilvl="6" w:tplc="BD1A30A6" w:tentative="1">
      <w:start w:val="1"/>
      <w:numFmt w:val="bullet"/>
      <w:lvlText w:val="•"/>
      <w:lvlJc w:val="left"/>
      <w:pPr>
        <w:tabs>
          <w:tab w:val="num" w:pos="5040"/>
        </w:tabs>
        <w:ind w:left="5040" w:hanging="360"/>
      </w:pPr>
      <w:rPr>
        <w:rFonts w:ascii="Arial" w:hAnsi="Arial" w:hint="default"/>
      </w:rPr>
    </w:lvl>
    <w:lvl w:ilvl="7" w:tplc="A5AC48AA" w:tentative="1">
      <w:start w:val="1"/>
      <w:numFmt w:val="bullet"/>
      <w:lvlText w:val="•"/>
      <w:lvlJc w:val="left"/>
      <w:pPr>
        <w:tabs>
          <w:tab w:val="num" w:pos="5760"/>
        </w:tabs>
        <w:ind w:left="5760" w:hanging="360"/>
      </w:pPr>
      <w:rPr>
        <w:rFonts w:ascii="Arial" w:hAnsi="Arial" w:hint="default"/>
      </w:rPr>
    </w:lvl>
    <w:lvl w:ilvl="8" w:tplc="2E9A309E" w:tentative="1">
      <w:start w:val="1"/>
      <w:numFmt w:val="bullet"/>
      <w:lvlText w:val="•"/>
      <w:lvlJc w:val="left"/>
      <w:pPr>
        <w:tabs>
          <w:tab w:val="num" w:pos="6480"/>
        </w:tabs>
        <w:ind w:left="6480" w:hanging="360"/>
      </w:pPr>
      <w:rPr>
        <w:rFonts w:ascii="Arial" w:hAnsi="Arial" w:hint="default"/>
      </w:rPr>
    </w:lvl>
  </w:abstractNum>
  <w:abstractNum w:abstractNumId="18">
    <w:nsid w:val="637972FD"/>
    <w:multiLevelType w:val="hybridMultilevel"/>
    <w:tmpl w:val="B372C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74B21"/>
    <w:multiLevelType w:val="hybridMultilevel"/>
    <w:tmpl w:val="B4DE52D2"/>
    <w:lvl w:ilvl="0" w:tplc="1F229F02">
      <w:start w:val="1"/>
      <w:numFmt w:val="decimal"/>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0">
    <w:nsid w:val="684A2333"/>
    <w:multiLevelType w:val="hybridMultilevel"/>
    <w:tmpl w:val="464C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2284F"/>
    <w:multiLevelType w:val="hybridMultilevel"/>
    <w:tmpl w:val="9914070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nsid w:val="7F5369F4"/>
    <w:multiLevelType w:val="hybridMultilevel"/>
    <w:tmpl w:val="E564BA64"/>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num w:numId="1">
    <w:abstractNumId w:val="17"/>
  </w:num>
  <w:num w:numId="2">
    <w:abstractNumId w:val="13"/>
  </w:num>
  <w:num w:numId="3">
    <w:abstractNumId w:val="15"/>
  </w:num>
  <w:num w:numId="4">
    <w:abstractNumId w:val="8"/>
  </w:num>
  <w:num w:numId="5">
    <w:abstractNumId w:val="10"/>
  </w:num>
  <w:num w:numId="6">
    <w:abstractNumId w:val="3"/>
  </w:num>
  <w:num w:numId="7">
    <w:abstractNumId w:val="14"/>
  </w:num>
  <w:num w:numId="8">
    <w:abstractNumId w:val="9"/>
  </w:num>
  <w:num w:numId="9">
    <w:abstractNumId w:val="2"/>
  </w:num>
  <w:num w:numId="10">
    <w:abstractNumId w:val="21"/>
  </w:num>
  <w:num w:numId="11">
    <w:abstractNumId w:val="12"/>
  </w:num>
  <w:num w:numId="12">
    <w:abstractNumId w:val="16"/>
  </w:num>
  <w:num w:numId="13">
    <w:abstractNumId w:val="5"/>
  </w:num>
  <w:num w:numId="14">
    <w:abstractNumId w:val="20"/>
  </w:num>
  <w:num w:numId="15">
    <w:abstractNumId w:val="18"/>
  </w:num>
  <w:num w:numId="16">
    <w:abstractNumId w:val="6"/>
  </w:num>
  <w:num w:numId="17">
    <w:abstractNumId w:val="7"/>
  </w:num>
  <w:num w:numId="18">
    <w:abstractNumId w:val="0"/>
  </w:num>
  <w:num w:numId="19">
    <w:abstractNumId w:val="1"/>
  </w:num>
  <w:num w:numId="20">
    <w:abstractNumId w:val="19"/>
  </w:num>
  <w:num w:numId="21">
    <w:abstractNumId w:val="11"/>
  </w:num>
  <w:num w:numId="22">
    <w:abstractNumId w:val="4"/>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2"/>
    <w:rsid w:val="00002957"/>
    <w:rsid w:val="0000373B"/>
    <w:rsid w:val="000139E8"/>
    <w:rsid w:val="000152D9"/>
    <w:rsid w:val="000156FF"/>
    <w:rsid w:val="00017930"/>
    <w:rsid w:val="00020368"/>
    <w:rsid w:val="00020481"/>
    <w:rsid w:val="00022252"/>
    <w:rsid w:val="00023C15"/>
    <w:rsid w:val="00023E79"/>
    <w:rsid w:val="00025E55"/>
    <w:rsid w:val="0003004C"/>
    <w:rsid w:val="00031F04"/>
    <w:rsid w:val="00036C7D"/>
    <w:rsid w:val="00043778"/>
    <w:rsid w:val="00043EDA"/>
    <w:rsid w:val="00050ABE"/>
    <w:rsid w:val="00051AEE"/>
    <w:rsid w:val="00052730"/>
    <w:rsid w:val="00052CF1"/>
    <w:rsid w:val="00053F06"/>
    <w:rsid w:val="0005496F"/>
    <w:rsid w:val="0005728D"/>
    <w:rsid w:val="00061BB7"/>
    <w:rsid w:val="00064C53"/>
    <w:rsid w:val="00064E51"/>
    <w:rsid w:val="00066C22"/>
    <w:rsid w:val="00070566"/>
    <w:rsid w:val="00073EA9"/>
    <w:rsid w:val="00075C13"/>
    <w:rsid w:val="00080AF7"/>
    <w:rsid w:val="000827C7"/>
    <w:rsid w:val="00087FA7"/>
    <w:rsid w:val="00090C74"/>
    <w:rsid w:val="00091FF9"/>
    <w:rsid w:val="0009257F"/>
    <w:rsid w:val="000A1C1A"/>
    <w:rsid w:val="000A2D85"/>
    <w:rsid w:val="000A33EB"/>
    <w:rsid w:val="000A4AD4"/>
    <w:rsid w:val="000A5534"/>
    <w:rsid w:val="000B04EB"/>
    <w:rsid w:val="000B05B0"/>
    <w:rsid w:val="000B22D6"/>
    <w:rsid w:val="000B768E"/>
    <w:rsid w:val="000B79E4"/>
    <w:rsid w:val="000B7E62"/>
    <w:rsid w:val="000C10D3"/>
    <w:rsid w:val="000C6350"/>
    <w:rsid w:val="000D5A99"/>
    <w:rsid w:val="000D6260"/>
    <w:rsid w:val="000D6B5D"/>
    <w:rsid w:val="000D7E83"/>
    <w:rsid w:val="000E0146"/>
    <w:rsid w:val="000E1B2D"/>
    <w:rsid w:val="000E5BB0"/>
    <w:rsid w:val="000E7382"/>
    <w:rsid w:val="000E7DE5"/>
    <w:rsid w:val="000F0FF4"/>
    <w:rsid w:val="000F1B3D"/>
    <w:rsid w:val="000F5A27"/>
    <w:rsid w:val="000F6321"/>
    <w:rsid w:val="00102E07"/>
    <w:rsid w:val="00111D2E"/>
    <w:rsid w:val="00112F68"/>
    <w:rsid w:val="00116E7C"/>
    <w:rsid w:val="00122E1A"/>
    <w:rsid w:val="00123371"/>
    <w:rsid w:val="0012341D"/>
    <w:rsid w:val="001238C8"/>
    <w:rsid w:val="00127369"/>
    <w:rsid w:val="001308F7"/>
    <w:rsid w:val="00142CFD"/>
    <w:rsid w:val="001439F1"/>
    <w:rsid w:val="00143C40"/>
    <w:rsid w:val="00145A4C"/>
    <w:rsid w:val="0015420D"/>
    <w:rsid w:val="00154B25"/>
    <w:rsid w:val="00154F47"/>
    <w:rsid w:val="001608E5"/>
    <w:rsid w:val="00160E7C"/>
    <w:rsid w:val="0016246E"/>
    <w:rsid w:val="001709B7"/>
    <w:rsid w:val="00173F84"/>
    <w:rsid w:val="001768AD"/>
    <w:rsid w:val="001836CE"/>
    <w:rsid w:val="0018632A"/>
    <w:rsid w:val="00187755"/>
    <w:rsid w:val="00190444"/>
    <w:rsid w:val="001932F1"/>
    <w:rsid w:val="00193D0C"/>
    <w:rsid w:val="00194180"/>
    <w:rsid w:val="001941F6"/>
    <w:rsid w:val="0019585C"/>
    <w:rsid w:val="00196C04"/>
    <w:rsid w:val="001A1539"/>
    <w:rsid w:val="001A68A6"/>
    <w:rsid w:val="001A7909"/>
    <w:rsid w:val="001B4CA5"/>
    <w:rsid w:val="001C05F5"/>
    <w:rsid w:val="001C24B1"/>
    <w:rsid w:val="001C3078"/>
    <w:rsid w:val="001C56FB"/>
    <w:rsid w:val="001C6758"/>
    <w:rsid w:val="001C7F91"/>
    <w:rsid w:val="001D21FE"/>
    <w:rsid w:val="001D26BF"/>
    <w:rsid w:val="001D3194"/>
    <w:rsid w:val="001D31DA"/>
    <w:rsid w:val="001D5BEF"/>
    <w:rsid w:val="001E49BB"/>
    <w:rsid w:val="001E6AD2"/>
    <w:rsid w:val="001F0BBB"/>
    <w:rsid w:val="001F1534"/>
    <w:rsid w:val="001F5110"/>
    <w:rsid w:val="002029D7"/>
    <w:rsid w:val="00206730"/>
    <w:rsid w:val="00210D50"/>
    <w:rsid w:val="00212991"/>
    <w:rsid w:val="002154E8"/>
    <w:rsid w:val="002167EC"/>
    <w:rsid w:val="00217B46"/>
    <w:rsid w:val="00221DE1"/>
    <w:rsid w:val="0023092C"/>
    <w:rsid w:val="00230F27"/>
    <w:rsid w:val="00231EEE"/>
    <w:rsid w:val="00234BFE"/>
    <w:rsid w:val="002408C5"/>
    <w:rsid w:val="00240DD5"/>
    <w:rsid w:val="002417BC"/>
    <w:rsid w:val="00245B6E"/>
    <w:rsid w:val="00245F1F"/>
    <w:rsid w:val="002470F5"/>
    <w:rsid w:val="0025283D"/>
    <w:rsid w:val="00263630"/>
    <w:rsid w:val="00267F33"/>
    <w:rsid w:val="002700AB"/>
    <w:rsid w:val="00272C86"/>
    <w:rsid w:val="0027461C"/>
    <w:rsid w:val="002749A1"/>
    <w:rsid w:val="00274A29"/>
    <w:rsid w:val="00276A27"/>
    <w:rsid w:val="002803E6"/>
    <w:rsid w:val="00282DBE"/>
    <w:rsid w:val="0028419B"/>
    <w:rsid w:val="00290092"/>
    <w:rsid w:val="00294198"/>
    <w:rsid w:val="00294647"/>
    <w:rsid w:val="00297486"/>
    <w:rsid w:val="002B3815"/>
    <w:rsid w:val="002B42D4"/>
    <w:rsid w:val="002B4D14"/>
    <w:rsid w:val="002B7401"/>
    <w:rsid w:val="002C0A03"/>
    <w:rsid w:val="002C2658"/>
    <w:rsid w:val="002C3DAE"/>
    <w:rsid w:val="002C503F"/>
    <w:rsid w:val="002C653B"/>
    <w:rsid w:val="002D181C"/>
    <w:rsid w:val="002D6EC1"/>
    <w:rsid w:val="002E1C46"/>
    <w:rsid w:val="002E2CBD"/>
    <w:rsid w:val="002E330E"/>
    <w:rsid w:val="002F0369"/>
    <w:rsid w:val="002F1F11"/>
    <w:rsid w:val="002F2315"/>
    <w:rsid w:val="002F4446"/>
    <w:rsid w:val="002F535A"/>
    <w:rsid w:val="002F5DBA"/>
    <w:rsid w:val="002F6028"/>
    <w:rsid w:val="00300058"/>
    <w:rsid w:val="00302D2E"/>
    <w:rsid w:val="003031F8"/>
    <w:rsid w:val="00303767"/>
    <w:rsid w:val="00305915"/>
    <w:rsid w:val="0030655C"/>
    <w:rsid w:val="00310C6E"/>
    <w:rsid w:val="00312BB9"/>
    <w:rsid w:val="003132DB"/>
    <w:rsid w:val="00314EDF"/>
    <w:rsid w:val="00315905"/>
    <w:rsid w:val="0031706B"/>
    <w:rsid w:val="003202C4"/>
    <w:rsid w:val="003214BE"/>
    <w:rsid w:val="00321D67"/>
    <w:rsid w:val="00326D21"/>
    <w:rsid w:val="00331922"/>
    <w:rsid w:val="003324D7"/>
    <w:rsid w:val="00335465"/>
    <w:rsid w:val="003358A1"/>
    <w:rsid w:val="003419C2"/>
    <w:rsid w:val="003422CF"/>
    <w:rsid w:val="00342CE6"/>
    <w:rsid w:val="00344315"/>
    <w:rsid w:val="00345705"/>
    <w:rsid w:val="0035288A"/>
    <w:rsid w:val="00362C05"/>
    <w:rsid w:val="00365D38"/>
    <w:rsid w:val="00366AA7"/>
    <w:rsid w:val="003703A4"/>
    <w:rsid w:val="003710F4"/>
    <w:rsid w:val="00371766"/>
    <w:rsid w:val="003723CB"/>
    <w:rsid w:val="00376532"/>
    <w:rsid w:val="00377382"/>
    <w:rsid w:val="00377E6E"/>
    <w:rsid w:val="00380F96"/>
    <w:rsid w:val="00385B77"/>
    <w:rsid w:val="00392582"/>
    <w:rsid w:val="00394B1F"/>
    <w:rsid w:val="003955C6"/>
    <w:rsid w:val="00395738"/>
    <w:rsid w:val="00397F92"/>
    <w:rsid w:val="003A044E"/>
    <w:rsid w:val="003A1D62"/>
    <w:rsid w:val="003A294A"/>
    <w:rsid w:val="003A5325"/>
    <w:rsid w:val="003A5C9B"/>
    <w:rsid w:val="003B0E9D"/>
    <w:rsid w:val="003B12A8"/>
    <w:rsid w:val="003B41F9"/>
    <w:rsid w:val="003B5398"/>
    <w:rsid w:val="003C198F"/>
    <w:rsid w:val="003C42A0"/>
    <w:rsid w:val="003C6A0B"/>
    <w:rsid w:val="003C6D1F"/>
    <w:rsid w:val="003C7BD1"/>
    <w:rsid w:val="003D5ECA"/>
    <w:rsid w:val="003D68F2"/>
    <w:rsid w:val="003E432B"/>
    <w:rsid w:val="003E5C78"/>
    <w:rsid w:val="003E6B64"/>
    <w:rsid w:val="003F0BA5"/>
    <w:rsid w:val="003F169B"/>
    <w:rsid w:val="003F4369"/>
    <w:rsid w:val="003F7465"/>
    <w:rsid w:val="003F74F2"/>
    <w:rsid w:val="004032AB"/>
    <w:rsid w:val="0040579D"/>
    <w:rsid w:val="004066B5"/>
    <w:rsid w:val="00406F5C"/>
    <w:rsid w:val="00410084"/>
    <w:rsid w:val="00413F4E"/>
    <w:rsid w:val="004223FD"/>
    <w:rsid w:val="00425F9D"/>
    <w:rsid w:val="004265CF"/>
    <w:rsid w:val="004324B2"/>
    <w:rsid w:val="00432B70"/>
    <w:rsid w:val="00433814"/>
    <w:rsid w:val="004338D2"/>
    <w:rsid w:val="00433F14"/>
    <w:rsid w:val="00434895"/>
    <w:rsid w:val="00434ABA"/>
    <w:rsid w:val="00435D13"/>
    <w:rsid w:val="00436436"/>
    <w:rsid w:val="00441928"/>
    <w:rsid w:val="00445409"/>
    <w:rsid w:val="004466CF"/>
    <w:rsid w:val="00450D82"/>
    <w:rsid w:val="00451167"/>
    <w:rsid w:val="004518B3"/>
    <w:rsid w:val="00453243"/>
    <w:rsid w:val="0045511C"/>
    <w:rsid w:val="00455213"/>
    <w:rsid w:val="004571C3"/>
    <w:rsid w:val="00461236"/>
    <w:rsid w:val="004656CE"/>
    <w:rsid w:val="004661B2"/>
    <w:rsid w:val="004664C5"/>
    <w:rsid w:val="004673AC"/>
    <w:rsid w:val="00467964"/>
    <w:rsid w:val="004710E2"/>
    <w:rsid w:val="0047437A"/>
    <w:rsid w:val="004748E7"/>
    <w:rsid w:val="00474C10"/>
    <w:rsid w:val="00476D82"/>
    <w:rsid w:val="00477714"/>
    <w:rsid w:val="00481D36"/>
    <w:rsid w:val="00484D8C"/>
    <w:rsid w:val="00485408"/>
    <w:rsid w:val="0048662E"/>
    <w:rsid w:val="0049027B"/>
    <w:rsid w:val="00490B88"/>
    <w:rsid w:val="00490BF9"/>
    <w:rsid w:val="00497C07"/>
    <w:rsid w:val="004A4FCE"/>
    <w:rsid w:val="004B1BB5"/>
    <w:rsid w:val="004B33A6"/>
    <w:rsid w:val="004C3C7A"/>
    <w:rsid w:val="004C4603"/>
    <w:rsid w:val="004C6E2F"/>
    <w:rsid w:val="004C7F0B"/>
    <w:rsid w:val="004D0082"/>
    <w:rsid w:val="004D1545"/>
    <w:rsid w:val="004D1A9B"/>
    <w:rsid w:val="004D1F29"/>
    <w:rsid w:val="004D22CA"/>
    <w:rsid w:val="004D2400"/>
    <w:rsid w:val="004E1F95"/>
    <w:rsid w:val="004E2088"/>
    <w:rsid w:val="004F031E"/>
    <w:rsid w:val="004F4A3B"/>
    <w:rsid w:val="004F4F48"/>
    <w:rsid w:val="004F6043"/>
    <w:rsid w:val="00501EEE"/>
    <w:rsid w:val="00504BB8"/>
    <w:rsid w:val="005067A3"/>
    <w:rsid w:val="005142C0"/>
    <w:rsid w:val="00520301"/>
    <w:rsid w:val="00520D1F"/>
    <w:rsid w:val="0052111E"/>
    <w:rsid w:val="00522D2F"/>
    <w:rsid w:val="005255EA"/>
    <w:rsid w:val="005306B4"/>
    <w:rsid w:val="00530979"/>
    <w:rsid w:val="00530B43"/>
    <w:rsid w:val="00533C16"/>
    <w:rsid w:val="00535D6F"/>
    <w:rsid w:val="00541648"/>
    <w:rsid w:val="0054203C"/>
    <w:rsid w:val="00542156"/>
    <w:rsid w:val="005453D6"/>
    <w:rsid w:val="00546C47"/>
    <w:rsid w:val="005503CB"/>
    <w:rsid w:val="00552AFF"/>
    <w:rsid w:val="00552DB5"/>
    <w:rsid w:val="005537F6"/>
    <w:rsid w:val="00556FC4"/>
    <w:rsid w:val="00557FA6"/>
    <w:rsid w:val="00562046"/>
    <w:rsid w:val="00566AFA"/>
    <w:rsid w:val="00567402"/>
    <w:rsid w:val="00567ED5"/>
    <w:rsid w:val="00570B8F"/>
    <w:rsid w:val="005739F7"/>
    <w:rsid w:val="00575AAB"/>
    <w:rsid w:val="005763E3"/>
    <w:rsid w:val="00580220"/>
    <w:rsid w:val="005810E7"/>
    <w:rsid w:val="00581E38"/>
    <w:rsid w:val="0058201A"/>
    <w:rsid w:val="00584DF3"/>
    <w:rsid w:val="00585026"/>
    <w:rsid w:val="0059560D"/>
    <w:rsid w:val="005A0299"/>
    <w:rsid w:val="005A0D04"/>
    <w:rsid w:val="005A1F0A"/>
    <w:rsid w:val="005A4A84"/>
    <w:rsid w:val="005A7823"/>
    <w:rsid w:val="005B1717"/>
    <w:rsid w:val="005B1C17"/>
    <w:rsid w:val="005B25C4"/>
    <w:rsid w:val="005B2725"/>
    <w:rsid w:val="005B2B59"/>
    <w:rsid w:val="005B53C2"/>
    <w:rsid w:val="005B53C7"/>
    <w:rsid w:val="005B653D"/>
    <w:rsid w:val="005B7601"/>
    <w:rsid w:val="005C04FA"/>
    <w:rsid w:val="005C1456"/>
    <w:rsid w:val="005C74D7"/>
    <w:rsid w:val="005D18CB"/>
    <w:rsid w:val="005D1949"/>
    <w:rsid w:val="005D2435"/>
    <w:rsid w:val="005D47E2"/>
    <w:rsid w:val="005D4921"/>
    <w:rsid w:val="005E11AB"/>
    <w:rsid w:val="005E34B5"/>
    <w:rsid w:val="005E49F3"/>
    <w:rsid w:val="005E6939"/>
    <w:rsid w:val="005E7158"/>
    <w:rsid w:val="005F3307"/>
    <w:rsid w:val="005F3985"/>
    <w:rsid w:val="0060189E"/>
    <w:rsid w:val="006018D3"/>
    <w:rsid w:val="0060336A"/>
    <w:rsid w:val="006045A2"/>
    <w:rsid w:val="006056A1"/>
    <w:rsid w:val="00607B7B"/>
    <w:rsid w:val="00610ED4"/>
    <w:rsid w:val="00613B28"/>
    <w:rsid w:val="006146D0"/>
    <w:rsid w:val="006159BD"/>
    <w:rsid w:val="00616264"/>
    <w:rsid w:val="0061718C"/>
    <w:rsid w:val="006222A2"/>
    <w:rsid w:val="00632E3A"/>
    <w:rsid w:val="00634B16"/>
    <w:rsid w:val="00634C8F"/>
    <w:rsid w:val="0063647B"/>
    <w:rsid w:val="00637B40"/>
    <w:rsid w:val="006409EE"/>
    <w:rsid w:val="00642370"/>
    <w:rsid w:val="006431E7"/>
    <w:rsid w:val="00643DED"/>
    <w:rsid w:val="00644A70"/>
    <w:rsid w:val="00644FC7"/>
    <w:rsid w:val="00645F19"/>
    <w:rsid w:val="00651AF6"/>
    <w:rsid w:val="0065653B"/>
    <w:rsid w:val="00665131"/>
    <w:rsid w:val="006670B6"/>
    <w:rsid w:val="00667408"/>
    <w:rsid w:val="00670A6D"/>
    <w:rsid w:val="00672E97"/>
    <w:rsid w:val="0067330B"/>
    <w:rsid w:val="00673D9F"/>
    <w:rsid w:val="006756DD"/>
    <w:rsid w:val="00677197"/>
    <w:rsid w:val="00681C2F"/>
    <w:rsid w:val="00682C39"/>
    <w:rsid w:val="00683EA7"/>
    <w:rsid w:val="00686F1B"/>
    <w:rsid w:val="00687403"/>
    <w:rsid w:val="00692616"/>
    <w:rsid w:val="00692BFE"/>
    <w:rsid w:val="00693F2F"/>
    <w:rsid w:val="0069622C"/>
    <w:rsid w:val="006970BA"/>
    <w:rsid w:val="0069739C"/>
    <w:rsid w:val="006A165E"/>
    <w:rsid w:val="006A3467"/>
    <w:rsid w:val="006A3BB5"/>
    <w:rsid w:val="006A3BCF"/>
    <w:rsid w:val="006B031C"/>
    <w:rsid w:val="006B06E9"/>
    <w:rsid w:val="006B3C25"/>
    <w:rsid w:val="006B4A0B"/>
    <w:rsid w:val="006B4BEC"/>
    <w:rsid w:val="006B541B"/>
    <w:rsid w:val="006C5D7A"/>
    <w:rsid w:val="006C5FFC"/>
    <w:rsid w:val="006C73D5"/>
    <w:rsid w:val="006D186B"/>
    <w:rsid w:val="006D30CD"/>
    <w:rsid w:val="006D4656"/>
    <w:rsid w:val="006D5601"/>
    <w:rsid w:val="006D7CCD"/>
    <w:rsid w:val="006E1020"/>
    <w:rsid w:val="006E339D"/>
    <w:rsid w:val="006E755D"/>
    <w:rsid w:val="006F0827"/>
    <w:rsid w:val="006F2138"/>
    <w:rsid w:val="006F34CA"/>
    <w:rsid w:val="006F3A1E"/>
    <w:rsid w:val="006F3D11"/>
    <w:rsid w:val="006F6EC1"/>
    <w:rsid w:val="00700658"/>
    <w:rsid w:val="00704AFA"/>
    <w:rsid w:val="00705B9A"/>
    <w:rsid w:val="00706B61"/>
    <w:rsid w:val="007134CA"/>
    <w:rsid w:val="00714E05"/>
    <w:rsid w:val="00716719"/>
    <w:rsid w:val="00720FDD"/>
    <w:rsid w:val="007357DE"/>
    <w:rsid w:val="00740EF6"/>
    <w:rsid w:val="007418E0"/>
    <w:rsid w:val="00745470"/>
    <w:rsid w:val="00745C41"/>
    <w:rsid w:val="00747FDA"/>
    <w:rsid w:val="0075329E"/>
    <w:rsid w:val="007538B4"/>
    <w:rsid w:val="00754A59"/>
    <w:rsid w:val="0076508D"/>
    <w:rsid w:val="00771AFD"/>
    <w:rsid w:val="00772F84"/>
    <w:rsid w:val="00773762"/>
    <w:rsid w:val="007769CB"/>
    <w:rsid w:val="00777ADD"/>
    <w:rsid w:val="0078388C"/>
    <w:rsid w:val="00785513"/>
    <w:rsid w:val="00786006"/>
    <w:rsid w:val="00790946"/>
    <w:rsid w:val="007930B4"/>
    <w:rsid w:val="007930BA"/>
    <w:rsid w:val="00794E3A"/>
    <w:rsid w:val="00794E7C"/>
    <w:rsid w:val="0079584B"/>
    <w:rsid w:val="007A2796"/>
    <w:rsid w:val="007A500C"/>
    <w:rsid w:val="007B555E"/>
    <w:rsid w:val="007B6C75"/>
    <w:rsid w:val="007B799C"/>
    <w:rsid w:val="007B7A54"/>
    <w:rsid w:val="007B7B58"/>
    <w:rsid w:val="007B7DB7"/>
    <w:rsid w:val="007B7FD8"/>
    <w:rsid w:val="007C081A"/>
    <w:rsid w:val="007C30B9"/>
    <w:rsid w:val="007C504F"/>
    <w:rsid w:val="007C6BE5"/>
    <w:rsid w:val="007C781A"/>
    <w:rsid w:val="007D03F6"/>
    <w:rsid w:val="007D06D9"/>
    <w:rsid w:val="007D1737"/>
    <w:rsid w:val="007D3C8C"/>
    <w:rsid w:val="007D4B34"/>
    <w:rsid w:val="007D57D7"/>
    <w:rsid w:val="007D5C39"/>
    <w:rsid w:val="007D6433"/>
    <w:rsid w:val="007D72E6"/>
    <w:rsid w:val="007E0D81"/>
    <w:rsid w:val="007E14E6"/>
    <w:rsid w:val="007E55BD"/>
    <w:rsid w:val="007E5696"/>
    <w:rsid w:val="007E67DB"/>
    <w:rsid w:val="007F272B"/>
    <w:rsid w:val="007F4182"/>
    <w:rsid w:val="007F7CF6"/>
    <w:rsid w:val="008005D0"/>
    <w:rsid w:val="008017CE"/>
    <w:rsid w:val="00801E35"/>
    <w:rsid w:val="00802DDD"/>
    <w:rsid w:val="008030F0"/>
    <w:rsid w:val="0080327C"/>
    <w:rsid w:val="00807CB2"/>
    <w:rsid w:val="00812136"/>
    <w:rsid w:val="00814300"/>
    <w:rsid w:val="00814BDD"/>
    <w:rsid w:val="00814E35"/>
    <w:rsid w:val="00815070"/>
    <w:rsid w:val="008155FC"/>
    <w:rsid w:val="008158CE"/>
    <w:rsid w:val="00815B86"/>
    <w:rsid w:val="00831228"/>
    <w:rsid w:val="00831BA5"/>
    <w:rsid w:val="00833B42"/>
    <w:rsid w:val="00836BFC"/>
    <w:rsid w:val="00841BF3"/>
    <w:rsid w:val="00847C10"/>
    <w:rsid w:val="0085044D"/>
    <w:rsid w:val="00852D5E"/>
    <w:rsid w:val="008533F0"/>
    <w:rsid w:val="008539F8"/>
    <w:rsid w:val="008550CA"/>
    <w:rsid w:val="00855CCD"/>
    <w:rsid w:val="00855F1E"/>
    <w:rsid w:val="00861EF8"/>
    <w:rsid w:val="00867409"/>
    <w:rsid w:val="008751BE"/>
    <w:rsid w:val="00880050"/>
    <w:rsid w:val="008855AC"/>
    <w:rsid w:val="008919A9"/>
    <w:rsid w:val="008919F3"/>
    <w:rsid w:val="00891B84"/>
    <w:rsid w:val="00891F21"/>
    <w:rsid w:val="0089273C"/>
    <w:rsid w:val="008929BA"/>
    <w:rsid w:val="00893B1D"/>
    <w:rsid w:val="00893E9F"/>
    <w:rsid w:val="00894B30"/>
    <w:rsid w:val="00896DFB"/>
    <w:rsid w:val="008A06E5"/>
    <w:rsid w:val="008A26FD"/>
    <w:rsid w:val="008B3E2A"/>
    <w:rsid w:val="008B4501"/>
    <w:rsid w:val="008B7CAD"/>
    <w:rsid w:val="008C0465"/>
    <w:rsid w:val="008C1C19"/>
    <w:rsid w:val="008C210A"/>
    <w:rsid w:val="008C28B7"/>
    <w:rsid w:val="008C59A4"/>
    <w:rsid w:val="008D057B"/>
    <w:rsid w:val="008D0CEC"/>
    <w:rsid w:val="008D2394"/>
    <w:rsid w:val="008D24B2"/>
    <w:rsid w:val="008D2B5C"/>
    <w:rsid w:val="008E254D"/>
    <w:rsid w:val="008E39A0"/>
    <w:rsid w:val="008E4F0D"/>
    <w:rsid w:val="008E67E0"/>
    <w:rsid w:val="008E6AE7"/>
    <w:rsid w:val="008E6D78"/>
    <w:rsid w:val="008E71F3"/>
    <w:rsid w:val="008F11A3"/>
    <w:rsid w:val="008F39EF"/>
    <w:rsid w:val="008F421C"/>
    <w:rsid w:val="009007D0"/>
    <w:rsid w:val="009010D8"/>
    <w:rsid w:val="0090324C"/>
    <w:rsid w:val="0090387A"/>
    <w:rsid w:val="009140DF"/>
    <w:rsid w:val="00916F9A"/>
    <w:rsid w:val="00920E84"/>
    <w:rsid w:val="0092110D"/>
    <w:rsid w:val="00923C4E"/>
    <w:rsid w:val="00924478"/>
    <w:rsid w:val="009251CB"/>
    <w:rsid w:val="00925AAD"/>
    <w:rsid w:val="00925C52"/>
    <w:rsid w:val="0093132B"/>
    <w:rsid w:val="0093161F"/>
    <w:rsid w:val="00932F96"/>
    <w:rsid w:val="009434B0"/>
    <w:rsid w:val="00945ECA"/>
    <w:rsid w:val="00947565"/>
    <w:rsid w:val="00950AC4"/>
    <w:rsid w:val="009541E8"/>
    <w:rsid w:val="009553CF"/>
    <w:rsid w:val="00955B2E"/>
    <w:rsid w:val="0096084D"/>
    <w:rsid w:val="00960EC8"/>
    <w:rsid w:val="009612A4"/>
    <w:rsid w:val="00963CA9"/>
    <w:rsid w:val="009660D3"/>
    <w:rsid w:val="009670F2"/>
    <w:rsid w:val="00980572"/>
    <w:rsid w:val="00981CA3"/>
    <w:rsid w:val="00983287"/>
    <w:rsid w:val="00983C27"/>
    <w:rsid w:val="009847A6"/>
    <w:rsid w:val="00984840"/>
    <w:rsid w:val="009867B1"/>
    <w:rsid w:val="00987C38"/>
    <w:rsid w:val="00991FBE"/>
    <w:rsid w:val="009930B4"/>
    <w:rsid w:val="0099337C"/>
    <w:rsid w:val="0099379D"/>
    <w:rsid w:val="0099689D"/>
    <w:rsid w:val="00996A14"/>
    <w:rsid w:val="009A0E31"/>
    <w:rsid w:val="009A24AA"/>
    <w:rsid w:val="009A4367"/>
    <w:rsid w:val="009A5772"/>
    <w:rsid w:val="009A6458"/>
    <w:rsid w:val="009A66B1"/>
    <w:rsid w:val="009B194E"/>
    <w:rsid w:val="009B3A24"/>
    <w:rsid w:val="009B56F5"/>
    <w:rsid w:val="009C1A9B"/>
    <w:rsid w:val="009C4585"/>
    <w:rsid w:val="009C5987"/>
    <w:rsid w:val="009C6B80"/>
    <w:rsid w:val="009C76C9"/>
    <w:rsid w:val="009C7879"/>
    <w:rsid w:val="009D0183"/>
    <w:rsid w:val="009D03B6"/>
    <w:rsid w:val="009D18FB"/>
    <w:rsid w:val="009D53FD"/>
    <w:rsid w:val="009D6206"/>
    <w:rsid w:val="009E1C53"/>
    <w:rsid w:val="009E203C"/>
    <w:rsid w:val="009E4779"/>
    <w:rsid w:val="009E4C60"/>
    <w:rsid w:val="009E7BEB"/>
    <w:rsid w:val="009F65DF"/>
    <w:rsid w:val="00A0488E"/>
    <w:rsid w:val="00A06390"/>
    <w:rsid w:val="00A11B7C"/>
    <w:rsid w:val="00A12475"/>
    <w:rsid w:val="00A13EE7"/>
    <w:rsid w:val="00A15D39"/>
    <w:rsid w:val="00A175E5"/>
    <w:rsid w:val="00A21670"/>
    <w:rsid w:val="00A23558"/>
    <w:rsid w:val="00A2420B"/>
    <w:rsid w:val="00A278AE"/>
    <w:rsid w:val="00A3011F"/>
    <w:rsid w:val="00A302EA"/>
    <w:rsid w:val="00A3043A"/>
    <w:rsid w:val="00A33F69"/>
    <w:rsid w:val="00A42ABA"/>
    <w:rsid w:val="00A44A1A"/>
    <w:rsid w:val="00A4639F"/>
    <w:rsid w:val="00A476F0"/>
    <w:rsid w:val="00A479D9"/>
    <w:rsid w:val="00A50C65"/>
    <w:rsid w:val="00A545E6"/>
    <w:rsid w:val="00A55FDC"/>
    <w:rsid w:val="00A56CC0"/>
    <w:rsid w:val="00A60BC3"/>
    <w:rsid w:val="00A639ED"/>
    <w:rsid w:val="00A63C09"/>
    <w:rsid w:val="00A65BC1"/>
    <w:rsid w:val="00A671F5"/>
    <w:rsid w:val="00A76B89"/>
    <w:rsid w:val="00A77591"/>
    <w:rsid w:val="00A776F4"/>
    <w:rsid w:val="00A80D30"/>
    <w:rsid w:val="00A818D6"/>
    <w:rsid w:val="00A82319"/>
    <w:rsid w:val="00A8489B"/>
    <w:rsid w:val="00A86BF9"/>
    <w:rsid w:val="00A90ACE"/>
    <w:rsid w:val="00A96D61"/>
    <w:rsid w:val="00A97F0F"/>
    <w:rsid w:val="00AA3858"/>
    <w:rsid w:val="00AA50DE"/>
    <w:rsid w:val="00AA6309"/>
    <w:rsid w:val="00AB122A"/>
    <w:rsid w:val="00AB51C3"/>
    <w:rsid w:val="00AB5516"/>
    <w:rsid w:val="00AC77B9"/>
    <w:rsid w:val="00AD287F"/>
    <w:rsid w:val="00AD4932"/>
    <w:rsid w:val="00AD4949"/>
    <w:rsid w:val="00AD624E"/>
    <w:rsid w:val="00AE182A"/>
    <w:rsid w:val="00AE45F7"/>
    <w:rsid w:val="00AE5CAF"/>
    <w:rsid w:val="00AE60CB"/>
    <w:rsid w:val="00AF0AD2"/>
    <w:rsid w:val="00AF717D"/>
    <w:rsid w:val="00B01522"/>
    <w:rsid w:val="00B0212D"/>
    <w:rsid w:val="00B07D6D"/>
    <w:rsid w:val="00B07EE9"/>
    <w:rsid w:val="00B1371E"/>
    <w:rsid w:val="00B1724F"/>
    <w:rsid w:val="00B179D7"/>
    <w:rsid w:val="00B23C45"/>
    <w:rsid w:val="00B259AB"/>
    <w:rsid w:val="00B30ACC"/>
    <w:rsid w:val="00B3402B"/>
    <w:rsid w:val="00B34BC6"/>
    <w:rsid w:val="00B40EE6"/>
    <w:rsid w:val="00B41A14"/>
    <w:rsid w:val="00B421E4"/>
    <w:rsid w:val="00B44E77"/>
    <w:rsid w:val="00B453FE"/>
    <w:rsid w:val="00B4637F"/>
    <w:rsid w:val="00B52B96"/>
    <w:rsid w:val="00B53B87"/>
    <w:rsid w:val="00B661F5"/>
    <w:rsid w:val="00B672C9"/>
    <w:rsid w:val="00B77161"/>
    <w:rsid w:val="00B77F68"/>
    <w:rsid w:val="00B80B92"/>
    <w:rsid w:val="00B80DC2"/>
    <w:rsid w:val="00B81901"/>
    <w:rsid w:val="00B8262D"/>
    <w:rsid w:val="00B852AE"/>
    <w:rsid w:val="00B86B30"/>
    <w:rsid w:val="00B90C6C"/>
    <w:rsid w:val="00B91832"/>
    <w:rsid w:val="00B9300B"/>
    <w:rsid w:val="00B9403D"/>
    <w:rsid w:val="00B95C67"/>
    <w:rsid w:val="00B961B0"/>
    <w:rsid w:val="00B964D9"/>
    <w:rsid w:val="00B96D53"/>
    <w:rsid w:val="00BA2F6A"/>
    <w:rsid w:val="00BB10FF"/>
    <w:rsid w:val="00BC2C9C"/>
    <w:rsid w:val="00BC492C"/>
    <w:rsid w:val="00BC5C7E"/>
    <w:rsid w:val="00BC7AA6"/>
    <w:rsid w:val="00BD0A9F"/>
    <w:rsid w:val="00BD0B10"/>
    <w:rsid w:val="00BD2604"/>
    <w:rsid w:val="00BD7A60"/>
    <w:rsid w:val="00BE178F"/>
    <w:rsid w:val="00BE2BB7"/>
    <w:rsid w:val="00BE3531"/>
    <w:rsid w:val="00BE6E9D"/>
    <w:rsid w:val="00BF02C1"/>
    <w:rsid w:val="00BF1387"/>
    <w:rsid w:val="00BF2101"/>
    <w:rsid w:val="00BF2E74"/>
    <w:rsid w:val="00BF3C0A"/>
    <w:rsid w:val="00BF4454"/>
    <w:rsid w:val="00BF50B9"/>
    <w:rsid w:val="00BF7D60"/>
    <w:rsid w:val="00C00A3B"/>
    <w:rsid w:val="00C03AA8"/>
    <w:rsid w:val="00C06757"/>
    <w:rsid w:val="00C16833"/>
    <w:rsid w:val="00C16FF9"/>
    <w:rsid w:val="00C20929"/>
    <w:rsid w:val="00C20BD2"/>
    <w:rsid w:val="00C27404"/>
    <w:rsid w:val="00C33FD3"/>
    <w:rsid w:val="00C37369"/>
    <w:rsid w:val="00C41FFC"/>
    <w:rsid w:val="00C42D35"/>
    <w:rsid w:val="00C43034"/>
    <w:rsid w:val="00C45D62"/>
    <w:rsid w:val="00C462BB"/>
    <w:rsid w:val="00C50999"/>
    <w:rsid w:val="00C51ADB"/>
    <w:rsid w:val="00C51F6B"/>
    <w:rsid w:val="00C53FF7"/>
    <w:rsid w:val="00C55313"/>
    <w:rsid w:val="00C57BC5"/>
    <w:rsid w:val="00C6052F"/>
    <w:rsid w:val="00C6289D"/>
    <w:rsid w:val="00C6719A"/>
    <w:rsid w:val="00C70DAD"/>
    <w:rsid w:val="00C72017"/>
    <w:rsid w:val="00C722C4"/>
    <w:rsid w:val="00C723A2"/>
    <w:rsid w:val="00C727E5"/>
    <w:rsid w:val="00C7538A"/>
    <w:rsid w:val="00C76ADC"/>
    <w:rsid w:val="00C77254"/>
    <w:rsid w:val="00C77CF5"/>
    <w:rsid w:val="00C80F07"/>
    <w:rsid w:val="00C812CA"/>
    <w:rsid w:val="00C836FA"/>
    <w:rsid w:val="00C87ABA"/>
    <w:rsid w:val="00C90095"/>
    <w:rsid w:val="00C90737"/>
    <w:rsid w:val="00C90C53"/>
    <w:rsid w:val="00C91B1E"/>
    <w:rsid w:val="00C92E42"/>
    <w:rsid w:val="00C93BAA"/>
    <w:rsid w:val="00C942B5"/>
    <w:rsid w:val="00CA01AA"/>
    <w:rsid w:val="00CA074F"/>
    <w:rsid w:val="00CA6766"/>
    <w:rsid w:val="00CB0B22"/>
    <w:rsid w:val="00CB22C5"/>
    <w:rsid w:val="00CB30AA"/>
    <w:rsid w:val="00CB4DD0"/>
    <w:rsid w:val="00CB4E7C"/>
    <w:rsid w:val="00CB7504"/>
    <w:rsid w:val="00CC6E9D"/>
    <w:rsid w:val="00CC7151"/>
    <w:rsid w:val="00CD02E8"/>
    <w:rsid w:val="00CD0E16"/>
    <w:rsid w:val="00CD13D1"/>
    <w:rsid w:val="00CD3BF4"/>
    <w:rsid w:val="00CD4457"/>
    <w:rsid w:val="00CE0A20"/>
    <w:rsid w:val="00CE20B8"/>
    <w:rsid w:val="00CE4FA4"/>
    <w:rsid w:val="00CE7AFB"/>
    <w:rsid w:val="00CF0C9A"/>
    <w:rsid w:val="00D00CDB"/>
    <w:rsid w:val="00D03F8B"/>
    <w:rsid w:val="00D04273"/>
    <w:rsid w:val="00D10AE8"/>
    <w:rsid w:val="00D14E58"/>
    <w:rsid w:val="00D16472"/>
    <w:rsid w:val="00D16907"/>
    <w:rsid w:val="00D215AE"/>
    <w:rsid w:val="00D21C1D"/>
    <w:rsid w:val="00D24A1F"/>
    <w:rsid w:val="00D26784"/>
    <w:rsid w:val="00D335C5"/>
    <w:rsid w:val="00D33B5D"/>
    <w:rsid w:val="00D348D1"/>
    <w:rsid w:val="00D35DC6"/>
    <w:rsid w:val="00D42A95"/>
    <w:rsid w:val="00D474E9"/>
    <w:rsid w:val="00D51865"/>
    <w:rsid w:val="00D53157"/>
    <w:rsid w:val="00D5350B"/>
    <w:rsid w:val="00D545EB"/>
    <w:rsid w:val="00D57917"/>
    <w:rsid w:val="00D60F0B"/>
    <w:rsid w:val="00D62166"/>
    <w:rsid w:val="00D62F25"/>
    <w:rsid w:val="00D6501F"/>
    <w:rsid w:val="00D72269"/>
    <w:rsid w:val="00D74C1E"/>
    <w:rsid w:val="00D76908"/>
    <w:rsid w:val="00D85837"/>
    <w:rsid w:val="00D8754A"/>
    <w:rsid w:val="00D87D08"/>
    <w:rsid w:val="00D91246"/>
    <w:rsid w:val="00D95517"/>
    <w:rsid w:val="00D95942"/>
    <w:rsid w:val="00D95C67"/>
    <w:rsid w:val="00DA04C4"/>
    <w:rsid w:val="00DA1D4A"/>
    <w:rsid w:val="00DA716F"/>
    <w:rsid w:val="00DB0030"/>
    <w:rsid w:val="00DB2E6F"/>
    <w:rsid w:val="00DB3015"/>
    <w:rsid w:val="00DB50AA"/>
    <w:rsid w:val="00DC2F0D"/>
    <w:rsid w:val="00DC76B9"/>
    <w:rsid w:val="00DC7EE3"/>
    <w:rsid w:val="00DD19E1"/>
    <w:rsid w:val="00DD345F"/>
    <w:rsid w:val="00DD4B1A"/>
    <w:rsid w:val="00DD62DA"/>
    <w:rsid w:val="00DD776D"/>
    <w:rsid w:val="00DE2C56"/>
    <w:rsid w:val="00DE458A"/>
    <w:rsid w:val="00DF0CF4"/>
    <w:rsid w:val="00DF0D83"/>
    <w:rsid w:val="00DF2E10"/>
    <w:rsid w:val="00DF5AA1"/>
    <w:rsid w:val="00DF5F41"/>
    <w:rsid w:val="00DF6A4C"/>
    <w:rsid w:val="00DF743C"/>
    <w:rsid w:val="00DF755D"/>
    <w:rsid w:val="00DF7EB3"/>
    <w:rsid w:val="00E00647"/>
    <w:rsid w:val="00E022BC"/>
    <w:rsid w:val="00E03857"/>
    <w:rsid w:val="00E03EDE"/>
    <w:rsid w:val="00E12CEA"/>
    <w:rsid w:val="00E20885"/>
    <w:rsid w:val="00E24B7B"/>
    <w:rsid w:val="00E25764"/>
    <w:rsid w:val="00E31344"/>
    <w:rsid w:val="00E32C90"/>
    <w:rsid w:val="00E33051"/>
    <w:rsid w:val="00E33D24"/>
    <w:rsid w:val="00E364AE"/>
    <w:rsid w:val="00E430F3"/>
    <w:rsid w:val="00E4467D"/>
    <w:rsid w:val="00E45CC8"/>
    <w:rsid w:val="00E50731"/>
    <w:rsid w:val="00E507A1"/>
    <w:rsid w:val="00E50957"/>
    <w:rsid w:val="00E51796"/>
    <w:rsid w:val="00E53E61"/>
    <w:rsid w:val="00E547AD"/>
    <w:rsid w:val="00E56C3C"/>
    <w:rsid w:val="00E61694"/>
    <w:rsid w:val="00E63064"/>
    <w:rsid w:val="00E662EA"/>
    <w:rsid w:val="00E66737"/>
    <w:rsid w:val="00E66D48"/>
    <w:rsid w:val="00E71B9E"/>
    <w:rsid w:val="00E722C9"/>
    <w:rsid w:val="00E725D4"/>
    <w:rsid w:val="00E773A2"/>
    <w:rsid w:val="00E77971"/>
    <w:rsid w:val="00E814F0"/>
    <w:rsid w:val="00E81D22"/>
    <w:rsid w:val="00E86803"/>
    <w:rsid w:val="00E9103F"/>
    <w:rsid w:val="00E91F10"/>
    <w:rsid w:val="00E92B64"/>
    <w:rsid w:val="00EA077C"/>
    <w:rsid w:val="00EA2FE5"/>
    <w:rsid w:val="00EA3F21"/>
    <w:rsid w:val="00EA44AB"/>
    <w:rsid w:val="00EB27AC"/>
    <w:rsid w:val="00EB33CD"/>
    <w:rsid w:val="00EB3A04"/>
    <w:rsid w:val="00EC0C6F"/>
    <w:rsid w:val="00EC4683"/>
    <w:rsid w:val="00EC55D5"/>
    <w:rsid w:val="00EC688B"/>
    <w:rsid w:val="00ED2549"/>
    <w:rsid w:val="00ED28B2"/>
    <w:rsid w:val="00ED37BF"/>
    <w:rsid w:val="00ED5716"/>
    <w:rsid w:val="00ED740B"/>
    <w:rsid w:val="00EE7232"/>
    <w:rsid w:val="00EF00B2"/>
    <w:rsid w:val="00EF0B5E"/>
    <w:rsid w:val="00EF6729"/>
    <w:rsid w:val="00F04F4B"/>
    <w:rsid w:val="00F0572D"/>
    <w:rsid w:val="00F06F8B"/>
    <w:rsid w:val="00F13850"/>
    <w:rsid w:val="00F21194"/>
    <w:rsid w:val="00F23FA4"/>
    <w:rsid w:val="00F263F9"/>
    <w:rsid w:val="00F27344"/>
    <w:rsid w:val="00F27600"/>
    <w:rsid w:val="00F27831"/>
    <w:rsid w:val="00F27B7A"/>
    <w:rsid w:val="00F3089F"/>
    <w:rsid w:val="00F30A72"/>
    <w:rsid w:val="00F3248C"/>
    <w:rsid w:val="00F373B5"/>
    <w:rsid w:val="00F43549"/>
    <w:rsid w:val="00F508B5"/>
    <w:rsid w:val="00F5108C"/>
    <w:rsid w:val="00F5412A"/>
    <w:rsid w:val="00F56371"/>
    <w:rsid w:val="00F61BA5"/>
    <w:rsid w:val="00F62D31"/>
    <w:rsid w:val="00F63AFF"/>
    <w:rsid w:val="00F6661F"/>
    <w:rsid w:val="00F74279"/>
    <w:rsid w:val="00F74BCF"/>
    <w:rsid w:val="00F76614"/>
    <w:rsid w:val="00F80E53"/>
    <w:rsid w:val="00F832FA"/>
    <w:rsid w:val="00F86F20"/>
    <w:rsid w:val="00F87CB7"/>
    <w:rsid w:val="00F9112C"/>
    <w:rsid w:val="00F91C00"/>
    <w:rsid w:val="00F92222"/>
    <w:rsid w:val="00F92356"/>
    <w:rsid w:val="00F92AA4"/>
    <w:rsid w:val="00F95F8F"/>
    <w:rsid w:val="00F9610F"/>
    <w:rsid w:val="00FA1340"/>
    <w:rsid w:val="00FA26AB"/>
    <w:rsid w:val="00FA29FA"/>
    <w:rsid w:val="00FA53BA"/>
    <w:rsid w:val="00FB35EB"/>
    <w:rsid w:val="00FB4A16"/>
    <w:rsid w:val="00FC4CDE"/>
    <w:rsid w:val="00FC4FD6"/>
    <w:rsid w:val="00FD0156"/>
    <w:rsid w:val="00FD17E2"/>
    <w:rsid w:val="00FD25A4"/>
    <w:rsid w:val="00FD2CA3"/>
    <w:rsid w:val="00FE18F1"/>
    <w:rsid w:val="00FE36F9"/>
    <w:rsid w:val="00FE4AEA"/>
    <w:rsid w:val="00FE65A2"/>
    <w:rsid w:val="00FF3FBA"/>
    <w:rsid w:val="00FF4E9F"/>
    <w:rsid w:val="00FF5141"/>
    <w:rsid w:val="00FF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F7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 w:type="character" w:styleId="FollowedHyperlink">
    <w:name w:val="FollowedHyperlink"/>
    <w:basedOn w:val="DefaultParagraphFont"/>
    <w:uiPriority w:val="99"/>
    <w:semiHidden/>
    <w:unhideWhenUsed/>
    <w:rsid w:val="00A4639F"/>
    <w:rPr>
      <w:color w:val="800080" w:themeColor="followedHyperlink"/>
      <w:u w:val="single"/>
    </w:rPr>
  </w:style>
  <w:style w:type="paragraph" w:customStyle="1" w:styleId="mol-para-with-font">
    <w:name w:val="mol-para-with-font"/>
    <w:basedOn w:val="Normal"/>
    <w:rsid w:val="004D1545"/>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 w:type="character" w:styleId="FollowedHyperlink">
    <w:name w:val="FollowedHyperlink"/>
    <w:basedOn w:val="DefaultParagraphFont"/>
    <w:uiPriority w:val="99"/>
    <w:semiHidden/>
    <w:unhideWhenUsed/>
    <w:rsid w:val="00A4639F"/>
    <w:rPr>
      <w:color w:val="800080" w:themeColor="followedHyperlink"/>
      <w:u w:val="single"/>
    </w:rPr>
  </w:style>
  <w:style w:type="paragraph" w:customStyle="1" w:styleId="mol-para-with-font">
    <w:name w:val="mol-para-with-font"/>
    <w:basedOn w:val="Normal"/>
    <w:rsid w:val="004D154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731">
      <w:bodyDiv w:val="1"/>
      <w:marLeft w:val="0"/>
      <w:marRight w:val="0"/>
      <w:marTop w:val="0"/>
      <w:marBottom w:val="0"/>
      <w:divBdr>
        <w:top w:val="none" w:sz="0" w:space="0" w:color="auto"/>
        <w:left w:val="none" w:sz="0" w:space="0" w:color="auto"/>
        <w:bottom w:val="none" w:sz="0" w:space="0" w:color="auto"/>
        <w:right w:val="none" w:sz="0" w:space="0" w:color="auto"/>
      </w:divBdr>
      <w:divsChild>
        <w:div w:id="1285696972">
          <w:marLeft w:val="547"/>
          <w:marRight w:val="0"/>
          <w:marTop w:val="134"/>
          <w:marBottom w:val="0"/>
          <w:divBdr>
            <w:top w:val="none" w:sz="0" w:space="0" w:color="auto"/>
            <w:left w:val="none" w:sz="0" w:space="0" w:color="auto"/>
            <w:bottom w:val="none" w:sz="0" w:space="0" w:color="auto"/>
            <w:right w:val="none" w:sz="0" w:space="0" w:color="auto"/>
          </w:divBdr>
        </w:div>
        <w:div w:id="2046981678">
          <w:marLeft w:val="547"/>
          <w:marRight w:val="0"/>
          <w:marTop w:val="134"/>
          <w:marBottom w:val="0"/>
          <w:divBdr>
            <w:top w:val="none" w:sz="0" w:space="0" w:color="auto"/>
            <w:left w:val="none" w:sz="0" w:space="0" w:color="auto"/>
            <w:bottom w:val="none" w:sz="0" w:space="0" w:color="auto"/>
            <w:right w:val="none" w:sz="0" w:space="0" w:color="auto"/>
          </w:divBdr>
        </w:div>
        <w:div w:id="288172255">
          <w:marLeft w:val="547"/>
          <w:marRight w:val="0"/>
          <w:marTop w:val="134"/>
          <w:marBottom w:val="0"/>
          <w:divBdr>
            <w:top w:val="none" w:sz="0" w:space="0" w:color="auto"/>
            <w:left w:val="none" w:sz="0" w:space="0" w:color="auto"/>
            <w:bottom w:val="none" w:sz="0" w:space="0" w:color="auto"/>
            <w:right w:val="none" w:sz="0" w:space="0" w:color="auto"/>
          </w:divBdr>
        </w:div>
        <w:div w:id="1740981678">
          <w:marLeft w:val="1166"/>
          <w:marRight w:val="0"/>
          <w:marTop w:val="115"/>
          <w:marBottom w:val="0"/>
          <w:divBdr>
            <w:top w:val="none" w:sz="0" w:space="0" w:color="auto"/>
            <w:left w:val="none" w:sz="0" w:space="0" w:color="auto"/>
            <w:bottom w:val="none" w:sz="0" w:space="0" w:color="auto"/>
            <w:right w:val="none" w:sz="0" w:space="0" w:color="auto"/>
          </w:divBdr>
        </w:div>
        <w:div w:id="1632245787">
          <w:marLeft w:val="1166"/>
          <w:marRight w:val="0"/>
          <w:marTop w:val="115"/>
          <w:marBottom w:val="0"/>
          <w:divBdr>
            <w:top w:val="none" w:sz="0" w:space="0" w:color="auto"/>
            <w:left w:val="none" w:sz="0" w:space="0" w:color="auto"/>
            <w:bottom w:val="none" w:sz="0" w:space="0" w:color="auto"/>
            <w:right w:val="none" w:sz="0" w:space="0" w:color="auto"/>
          </w:divBdr>
        </w:div>
        <w:div w:id="1232423508">
          <w:marLeft w:val="547"/>
          <w:marRight w:val="0"/>
          <w:marTop w:val="134"/>
          <w:marBottom w:val="0"/>
          <w:divBdr>
            <w:top w:val="none" w:sz="0" w:space="0" w:color="auto"/>
            <w:left w:val="none" w:sz="0" w:space="0" w:color="auto"/>
            <w:bottom w:val="none" w:sz="0" w:space="0" w:color="auto"/>
            <w:right w:val="none" w:sz="0" w:space="0" w:color="auto"/>
          </w:divBdr>
        </w:div>
        <w:div w:id="193663084">
          <w:marLeft w:val="547"/>
          <w:marRight w:val="0"/>
          <w:marTop w:val="134"/>
          <w:marBottom w:val="0"/>
          <w:divBdr>
            <w:top w:val="none" w:sz="0" w:space="0" w:color="auto"/>
            <w:left w:val="none" w:sz="0" w:space="0" w:color="auto"/>
            <w:bottom w:val="none" w:sz="0" w:space="0" w:color="auto"/>
            <w:right w:val="none" w:sz="0" w:space="0" w:color="auto"/>
          </w:divBdr>
        </w:div>
      </w:divsChild>
    </w:div>
    <w:div w:id="56435808">
      <w:bodyDiv w:val="1"/>
      <w:marLeft w:val="0"/>
      <w:marRight w:val="0"/>
      <w:marTop w:val="0"/>
      <w:marBottom w:val="0"/>
      <w:divBdr>
        <w:top w:val="none" w:sz="0" w:space="0" w:color="auto"/>
        <w:left w:val="none" w:sz="0" w:space="0" w:color="auto"/>
        <w:bottom w:val="none" w:sz="0" w:space="0" w:color="auto"/>
        <w:right w:val="none" w:sz="0" w:space="0" w:color="auto"/>
      </w:divBdr>
      <w:divsChild>
        <w:div w:id="1862861053">
          <w:marLeft w:val="547"/>
          <w:marRight w:val="0"/>
          <w:marTop w:val="0"/>
          <w:marBottom w:val="0"/>
          <w:divBdr>
            <w:top w:val="none" w:sz="0" w:space="0" w:color="auto"/>
            <w:left w:val="none" w:sz="0" w:space="0" w:color="auto"/>
            <w:bottom w:val="none" w:sz="0" w:space="0" w:color="auto"/>
            <w:right w:val="none" w:sz="0" w:space="0" w:color="auto"/>
          </w:divBdr>
        </w:div>
      </w:divsChild>
    </w:div>
    <w:div w:id="76446804">
      <w:bodyDiv w:val="1"/>
      <w:marLeft w:val="0"/>
      <w:marRight w:val="0"/>
      <w:marTop w:val="0"/>
      <w:marBottom w:val="0"/>
      <w:divBdr>
        <w:top w:val="none" w:sz="0" w:space="0" w:color="auto"/>
        <w:left w:val="none" w:sz="0" w:space="0" w:color="auto"/>
        <w:bottom w:val="none" w:sz="0" w:space="0" w:color="auto"/>
        <w:right w:val="none" w:sz="0" w:space="0" w:color="auto"/>
      </w:divBdr>
    </w:div>
    <w:div w:id="89594780">
      <w:bodyDiv w:val="1"/>
      <w:marLeft w:val="0"/>
      <w:marRight w:val="0"/>
      <w:marTop w:val="0"/>
      <w:marBottom w:val="0"/>
      <w:divBdr>
        <w:top w:val="none" w:sz="0" w:space="0" w:color="auto"/>
        <w:left w:val="none" w:sz="0" w:space="0" w:color="auto"/>
        <w:bottom w:val="none" w:sz="0" w:space="0" w:color="auto"/>
        <w:right w:val="none" w:sz="0" w:space="0" w:color="auto"/>
      </w:divBdr>
    </w:div>
    <w:div w:id="119033109">
      <w:bodyDiv w:val="1"/>
      <w:marLeft w:val="0"/>
      <w:marRight w:val="0"/>
      <w:marTop w:val="0"/>
      <w:marBottom w:val="0"/>
      <w:divBdr>
        <w:top w:val="none" w:sz="0" w:space="0" w:color="auto"/>
        <w:left w:val="none" w:sz="0" w:space="0" w:color="auto"/>
        <w:bottom w:val="none" w:sz="0" w:space="0" w:color="auto"/>
        <w:right w:val="none" w:sz="0" w:space="0" w:color="auto"/>
      </w:divBdr>
      <w:divsChild>
        <w:div w:id="30305673">
          <w:marLeft w:val="547"/>
          <w:marRight w:val="0"/>
          <w:marTop w:val="154"/>
          <w:marBottom w:val="0"/>
          <w:divBdr>
            <w:top w:val="none" w:sz="0" w:space="0" w:color="auto"/>
            <w:left w:val="none" w:sz="0" w:space="0" w:color="auto"/>
            <w:bottom w:val="none" w:sz="0" w:space="0" w:color="auto"/>
            <w:right w:val="none" w:sz="0" w:space="0" w:color="auto"/>
          </w:divBdr>
        </w:div>
        <w:div w:id="905726756">
          <w:marLeft w:val="547"/>
          <w:marRight w:val="0"/>
          <w:marTop w:val="154"/>
          <w:marBottom w:val="0"/>
          <w:divBdr>
            <w:top w:val="none" w:sz="0" w:space="0" w:color="auto"/>
            <w:left w:val="none" w:sz="0" w:space="0" w:color="auto"/>
            <w:bottom w:val="none" w:sz="0" w:space="0" w:color="auto"/>
            <w:right w:val="none" w:sz="0" w:space="0" w:color="auto"/>
          </w:divBdr>
        </w:div>
        <w:div w:id="35467545">
          <w:marLeft w:val="547"/>
          <w:marRight w:val="0"/>
          <w:marTop w:val="154"/>
          <w:marBottom w:val="0"/>
          <w:divBdr>
            <w:top w:val="none" w:sz="0" w:space="0" w:color="auto"/>
            <w:left w:val="none" w:sz="0" w:space="0" w:color="auto"/>
            <w:bottom w:val="none" w:sz="0" w:space="0" w:color="auto"/>
            <w:right w:val="none" w:sz="0" w:space="0" w:color="auto"/>
          </w:divBdr>
        </w:div>
        <w:div w:id="1585603211">
          <w:marLeft w:val="547"/>
          <w:marRight w:val="0"/>
          <w:marTop w:val="154"/>
          <w:marBottom w:val="0"/>
          <w:divBdr>
            <w:top w:val="none" w:sz="0" w:space="0" w:color="auto"/>
            <w:left w:val="none" w:sz="0" w:space="0" w:color="auto"/>
            <w:bottom w:val="none" w:sz="0" w:space="0" w:color="auto"/>
            <w:right w:val="none" w:sz="0" w:space="0" w:color="auto"/>
          </w:divBdr>
        </w:div>
      </w:divsChild>
    </w:div>
    <w:div w:id="146942349">
      <w:bodyDiv w:val="1"/>
      <w:marLeft w:val="0"/>
      <w:marRight w:val="0"/>
      <w:marTop w:val="0"/>
      <w:marBottom w:val="0"/>
      <w:divBdr>
        <w:top w:val="none" w:sz="0" w:space="0" w:color="auto"/>
        <w:left w:val="none" w:sz="0" w:space="0" w:color="auto"/>
        <w:bottom w:val="none" w:sz="0" w:space="0" w:color="auto"/>
        <w:right w:val="none" w:sz="0" w:space="0" w:color="auto"/>
      </w:divBdr>
      <w:divsChild>
        <w:div w:id="1197430193">
          <w:marLeft w:val="547"/>
          <w:marRight w:val="0"/>
          <w:marTop w:val="0"/>
          <w:marBottom w:val="0"/>
          <w:divBdr>
            <w:top w:val="none" w:sz="0" w:space="0" w:color="auto"/>
            <w:left w:val="none" w:sz="0" w:space="0" w:color="auto"/>
            <w:bottom w:val="none" w:sz="0" w:space="0" w:color="auto"/>
            <w:right w:val="none" w:sz="0" w:space="0" w:color="auto"/>
          </w:divBdr>
        </w:div>
      </w:divsChild>
    </w:div>
    <w:div w:id="219169002">
      <w:bodyDiv w:val="1"/>
      <w:marLeft w:val="0"/>
      <w:marRight w:val="0"/>
      <w:marTop w:val="0"/>
      <w:marBottom w:val="0"/>
      <w:divBdr>
        <w:top w:val="none" w:sz="0" w:space="0" w:color="auto"/>
        <w:left w:val="none" w:sz="0" w:space="0" w:color="auto"/>
        <w:bottom w:val="none" w:sz="0" w:space="0" w:color="auto"/>
        <w:right w:val="none" w:sz="0" w:space="0" w:color="auto"/>
      </w:divBdr>
    </w:div>
    <w:div w:id="319698118">
      <w:bodyDiv w:val="1"/>
      <w:marLeft w:val="0"/>
      <w:marRight w:val="0"/>
      <w:marTop w:val="0"/>
      <w:marBottom w:val="0"/>
      <w:divBdr>
        <w:top w:val="none" w:sz="0" w:space="0" w:color="auto"/>
        <w:left w:val="none" w:sz="0" w:space="0" w:color="auto"/>
        <w:bottom w:val="none" w:sz="0" w:space="0" w:color="auto"/>
        <w:right w:val="none" w:sz="0" w:space="0" w:color="auto"/>
      </w:divBdr>
      <w:divsChild>
        <w:div w:id="375083962">
          <w:marLeft w:val="547"/>
          <w:marRight w:val="0"/>
          <w:marTop w:val="134"/>
          <w:marBottom w:val="0"/>
          <w:divBdr>
            <w:top w:val="none" w:sz="0" w:space="0" w:color="auto"/>
            <w:left w:val="none" w:sz="0" w:space="0" w:color="auto"/>
            <w:bottom w:val="none" w:sz="0" w:space="0" w:color="auto"/>
            <w:right w:val="none" w:sz="0" w:space="0" w:color="auto"/>
          </w:divBdr>
        </w:div>
        <w:div w:id="1101334147">
          <w:marLeft w:val="547"/>
          <w:marRight w:val="0"/>
          <w:marTop w:val="134"/>
          <w:marBottom w:val="0"/>
          <w:divBdr>
            <w:top w:val="none" w:sz="0" w:space="0" w:color="auto"/>
            <w:left w:val="none" w:sz="0" w:space="0" w:color="auto"/>
            <w:bottom w:val="none" w:sz="0" w:space="0" w:color="auto"/>
            <w:right w:val="none" w:sz="0" w:space="0" w:color="auto"/>
          </w:divBdr>
        </w:div>
        <w:div w:id="686754189">
          <w:marLeft w:val="547"/>
          <w:marRight w:val="0"/>
          <w:marTop w:val="134"/>
          <w:marBottom w:val="0"/>
          <w:divBdr>
            <w:top w:val="none" w:sz="0" w:space="0" w:color="auto"/>
            <w:left w:val="none" w:sz="0" w:space="0" w:color="auto"/>
            <w:bottom w:val="none" w:sz="0" w:space="0" w:color="auto"/>
            <w:right w:val="none" w:sz="0" w:space="0" w:color="auto"/>
          </w:divBdr>
        </w:div>
        <w:div w:id="96558171">
          <w:marLeft w:val="547"/>
          <w:marRight w:val="0"/>
          <w:marTop w:val="134"/>
          <w:marBottom w:val="0"/>
          <w:divBdr>
            <w:top w:val="none" w:sz="0" w:space="0" w:color="auto"/>
            <w:left w:val="none" w:sz="0" w:space="0" w:color="auto"/>
            <w:bottom w:val="none" w:sz="0" w:space="0" w:color="auto"/>
            <w:right w:val="none" w:sz="0" w:space="0" w:color="auto"/>
          </w:divBdr>
        </w:div>
        <w:div w:id="1307932164">
          <w:marLeft w:val="1166"/>
          <w:marRight w:val="0"/>
          <w:marTop w:val="115"/>
          <w:marBottom w:val="0"/>
          <w:divBdr>
            <w:top w:val="none" w:sz="0" w:space="0" w:color="auto"/>
            <w:left w:val="none" w:sz="0" w:space="0" w:color="auto"/>
            <w:bottom w:val="none" w:sz="0" w:space="0" w:color="auto"/>
            <w:right w:val="none" w:sz="0" w:space="0" w:color="auto"/>
          </w:divBdr>
        </w:div>
        <w:div w:id="1582443860">
          <w:marLeft w:val="1166"/>
          <w:marRight w:val="0"/>
          <w:marTop w:val="115"/>
          <w:marBottom w:val="0"/>
          <w:divBdr>
            <w:top w:val="none" w:sz="0" w:space="0" w:color="auto"/>
            <w:left w:val="none" w:sz="0" w:space="0" w:color="auto"/>
            <w:bottom w:val="none" w:sz="0" w:space="0" w:color="auto"/>
            <w:right w:val="none" w:sz="0" w:space="0" w:color="auto"/>
          </w:divBdr>
        </w:div>
      </w:divsChild>
    </w:div>
    <w:div w:id="343241123">
      <w:bodyDiv w:val="1"/>
      <w:marLeft w:val="0"/>
      <w:marRight w:val="0"/>
      <w:marTop w:val="0"/>
      <w:marBottom w:val="0"/>
      <w:divBdr>
        <w:top w:val="none" w:sz="0" w:space="0" w:color="auto"/>
        <w:left w:val="none" w:sz="0" w:space="0" w:color="auto"/>
        <w:bottom w:val="none" w:sz="0" w:space="0" w:color="auto"/>
        <w:right w:val="none" w:sz="0" w:space="0" w:color="auto"/>
      </w:divBdr>
      <w:divsChild>
        <w:div w:id="1303075537">
          <w:marLeft w:val="547"/>
          <w:marRight w:val="0"/>
          <w:marTop w:val="0"/>
          <w:marBottom w:val="0"/>
          <w:divBdr>
            <w:top w:val="none" w:sz="0" w:space="0" w:color="auto"/>
            <w:left w:val="none" w:sz="0" w:space="0" w:color="auto"/>
            <w:bottom w:val="none" w:sz="0" w:space="0" w:color="auto"/>
            <w:right w:val="none" w:sz="0" w:space="0" w:color="auto"/>
          </w:divBdr>
        </w:div>
        <w:div w:id="1399129698">
          <w:marLeft w:val="547"/>
          <w:marRight w:val="0"/>
          <w:marTop w:val="0"/>
          <w:marBottom w:val="0"/>
          <w:divBdr>
            <w:top w:val="none" w:sz="0" w:space="0" w:color="auto"/>
            <w:left w:val="none" w:sz="0" w:space="0" w:color="auto"/>
            <w:bottom w:val="none" w:sz="0" w:space="0" w:color="auto"/>
            <w:right w:val="none" w:sz="0" w:space="0" w:color="auto"/>
          </w:divBdr>
        </w:div>
        <w:div w:id="959262148">
          <w:marLeft w:val="547"/>
          <w:marRight w:val="0"/>
          <w:marTop w:val="0"/>
          <w:marBottom w:val="0"/>
          <w:divBdr>
            <w:top w:val="none" w:sz="0" w:space="0" w:color="auto"/>
            <w:left w:val="none" w:sz="0" w:space="0" w:color="auto"/>
            <w:bottom w:val="none" w:sz="0" w:space="0" w:color="auto"/>
            <w:right w:val="none" w:sz="0" w:space="0" w:color="auto"/>
          </w:divBdr>
        </w:div>
        <w:div w:id="93258059">
          <w:marLeft w:val="547"/>
          <w:marRight w:val="0"/>
          <w:marTop w:val="0"/>
          <w:marBottom w:val="0"/>
          <w:divBdr>
            <w:top w:val="none" w:sz="0" w:space="0" w:color="auto"/>
            <w:left w:val="none" w:sz="0" w:space="0" w:color="auto"/>
            <w:bottom w:val="none" w:sz="0" w:space="0" w:color="auto"/>
            <w:right w:val="none" w:sz="0" w:space="0" w:color="auto"/>
          </w:divBdr>
        </w:div>
        <w:div w:id="785588019">
          <w:marLeft w:val="547"/>
          <w:marRight w:val="0"/>
          <w:marTop w:val="0"/>
          <w:marBottom w:val="0"/>
          <w:divBdr>
            <w:top w:val="none" w:sz="0" w:space="0" w:color="auto"/>
            <w:left w:val="none" w:sz="0" w:space="0" w:color="auto"/>
            <w:bottom w:val="none" w:sz="0" w:space="0" w:color="auto"/>
            <w:right w:val="none" w:sz="0" w:space="0" w:color="auto"/>
          </w:divBdr>
        </w:div>
        <w:div w:id="596331779">
          <w:marLeft w:val="547"/>
          <w:marRight w:val="0"/>
          <w:marTop w:val="0"/>
          <w:marBottom w:val="0"/>
          <w:divBdr>
            <w:top w:val="none" w:sz="0" w:space="0" w:color="auto"/>
            <w:left w:val="none" w:sz="0" w:space="0" w:color="auto"/>
            <w:bottom w:val="none" w:sz="0" w:space="0" w:color="auto"/>
            <w:right w:val="none" w:sz="0" w:space="0" w:color="auto"/>
          </w:divBdr>
        </w:div>
      </w:divsChild>
    </w:div>
    <w:div w:id="3702301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773">
          <w:marLeft w:val="547"/>
          <w:marRight w:val="0"/>
          <w:marTop w:val="53"/>
          <w:marBottom w:val="0"/>
          <w:divBdr>
            <w:top w:val="none" w:sz="0" w:space="0" w:color="auto"/>
            <w:left w:val="none" w:sz="0" w:space="0" w:color="auto"/>
            <w:bottom w:val="none" w:sz="0" w:space="0" w:color="auto"/>
            <w:right w:val="none" w:sz="0" w:space="0" w:color="auto"/>
          </w:divBdr>
        </w:div>
        <w:div w:id="668026022">
          <w:marLeft w:val="547"/>
          <w:marRight w:val="0"/>
          <w:marTop w:val="53"/>
          <w:marBottom w:val="0"/>
          <w:divBdr>
            <w:top w:val="none" w:sz="0" w:space="0" w:color="auto"/>
            <w:left w:val="none" w:sz="0" w:space="0" w:color="auto"/>
            <w:bottom w:val="none" w:sz="0" w:space="0" w:color="auto"/>
            <w:right w:val="none" w:sz="0" w:space="0" w:color="auto"/>
          </w:divBdr>
        </w:div>
        <w:div w:id="680081499">
          <w:marLeft w:val="547"/>
          <w:marRight w:val="0"/>
          <w:marTop w:val="53"/>
          <w:marBottom w:val="0"/>
          <w:divBdr>
            <w:top w:val="none" w:sz="0" w:space="0" w:color="auto"/>
            <w:left w:val="none" w:sz="0" w:space="0" w:color="auto"/>
            <w:bottom w:val="none" w:sz="0" w:space="0" w:color="auto"/>
            <w:right w:val="none" w:sz="0" w:space="0" w:color="auto"/>
          </w:divBdr>
        </w:div>
      </w:divsChild>
    </w:div>
    <w:div w:id="419986585">
      <w:bodyDiv w:val="1"/>
      <w:marLeft w:val="0"/>
      <w:marRight w:val="0"/>
      <w:marTop w:val="0"/>
      <w:marBottom w:val="0"/>
      <w:divBdr>
        <w:top w:val="none" w:sz="0" w:space="0" w:color="auto"/>
        <w:left w:val="none" w:sz="0" w:space="0" w:color="auto"/>
        <w:bottom w:val="none" w:sz="0" w:space="0" w:color="auto"/>
        <w:right w:val="none" w:sz="0" w:space="0" w:color="auto"/>
      </w:divBdr>
    </w:div>
    <w:div w:id="424690557">
      <w:bodyDiv w:val="1"/>
      <w:marLeft w:val="0"/>
      <w:marRight w:val="0"/>
      <w:marTop w:val="0"/>
      <w:marBottom w:val="0"/>
      <w:divBdr>
        <w:top w:val="none" w:sz="0" w:space="0" w:color="auto"/>
        <w:left w:val="none" w:sz="0" w:space="0" w:color="auto"/>
        <w:bottom w:val="none" w:sz="0" w:space="0" w:color="auto"/>
        <w:right w:val="none" w:sz="0" w:space="0" w:color="auto"/>
      </w:divBdr>
      <w:divsChild>
        <w:div w:id="1794329543">
          <w:marLeft w:val="446"/>
          <w:marRight w:val="0"/>
          <w:marTop w:val="0"/>
          <w:marBottom w:val="0"/>
          <w:divBdr>
            <w:top w:val="none" w:sz="0" w:space="0" w:color="auto"/>
            <w:left w:val="none" w:sz="0" w:space="0" w:color="auto"/>
            <w:bottom w:val="none" w:sz="0" w:space="0" w:color="auto"/>
            <w:right w:val="none" w:sz="0" w:space="0" w:color="auto"/>
          </w:divBdr>
        </w:div>
        <w:div w:id="518473321">
          <w:marLeft w:val="446"/>
          <w:marRight w:val="0"/>
          <w:marTop w:val="0"/>
          <w:marBottom w:val="0"/>
          <w:divBdr>
            <w:top w:val="none" w:sz="0" w:space="0" w:color="auto"/>
            <w:left w:val="none" w:sz="0" w:space="0" w:color="auto"/>
            <w:bottom w:val="none" w:sz="0" w:space="0" w:color="auto"/>
            <w:right w:val="none" w:sz="0" w:space="0" w:color="auto"/>
          </w:divBdr>
        </w:div>
        <w:div w:id="544681231">
          <w:marLeft w:val="446"/>
          <w:marRight w:val="0"/>
          <w:marTop w:val="0"/>
          <w:marBottom w:val="0"/>
          <w:divBdr>
            <w:top w:val="none" w:sz="0" w:space="0" w:color="auto"/>
            <w:left w:val="none" w:sz="0" w:space="0" w:color="auto"/>
            <w:bottom w:val="none" w:sz="0" w:space="0" w:color="auto"/>
            <w:right w:val="none" w:sz="0" w:space="0" w:color="auto"/>
          </w:divBdr>
        </w:div>
        <w:div w:id="1478648033">
          <w:marLeft w:val="446"/>
          <w:marRight w:val="0"/>
          <w:marTop w:val="0"/>
          <w:marBottom w:val="0"/>
          <w:divBdr>
            <w:top w:val="none" w:sz="0" w:space="0" w:color="auto"/>
            <w:left w:val="none" w:sz="0" w:space="0" w:color="auto"/>
            <w:bottom w:val="none" w:sz="0" w:space="0" w:color="auto"/>
            <w:right w:val="none" w:sz="0" w:space="0" w:color="auto"/>
          </w:divBdr>
        </w:div>
        <w:div w:id="194271290">
          <w:marLeft w:val="446"/>
          <w:marRight w:val="0"/>
          <w:marTop w:val="0"/>
          <w:marBottom w:val="0"/>
          <w:divBdr>
            <w:top w:val="none" w:sz="0" w:space="0" w:color="auto"/>
            <w:left w:val="none" w:sz="0" w:space="0" w:color="auto"/>
            <w:bottom w:val="none" w:sz="0" w:space="0" w:color="auto"/>
            <w:right w:val="none" w:sz="0" w:space="0" w:color="auto"/>
          </w:divBdr>
        </w:div>
        <w:div w:id="237593411">
          <w:marLeft w:val="446"/>
          <w:marRight w:val="0"/>
          <w:marTop w:val="0"/>
          <w:marBottom w:val="0"/>
          <w:divBdr>
            <w:top w:val="none" w:sz="0" w:space="0" w:color="auto"/>
            <w:left w:val="none" w:sz="0" w:space="0" w:color="auto"/>
            <w:bottom w:val="none" w:sz="0" w:space="0" w:color="auto"/>
            <w:right w:val="none" w:sz="0" w:space="0" w:color="auto"/>
          </w:divBdr>
        </w:div>
      </w:divsChild>
    </w:div>
    <w:div w:id="458690563">
      <w:bodyDiv w:val="1"/>
      <w:marLeft w:val="0"/>
      <w:marRight w:val="0"/>
      <w:marTop w:val="0"/>
      <w:marBottom w:val="0"/>
      <w:divBdr>
        <w:top w:val="none" w:sz="0" w:space="0" w:color="auto"/>
        <w:left w:val="none" w:sz="0" w:space="0" w:color="auto"/>
        <w:bottom w:val="none" w:sz="0" w:space="0" w:color="auto"/>
        <w:right w:val="none" w:sz="0" w:space="0" w:color="auto"/>
      </w:divBdr>
    </w:div>
    <w:div w:id="493031954">
      <w:bodyDiv w:val="1"/>
      <w:marLeft w:val="0"/>
      <w:marRight w:val="0"/>
      <w:marTop w:val="0"/>
      <w:marBottom w:val="0"/>
      <w:divBdr>
        <w:top w:val="none" w:sz="0" w:space="0" w:color="auto"/>
        <w:left w:val="none" w:sz="0" w:space="0" w:color="auto"/>
        <w:bottom w:val="none" w:sz="0" w:space="0" w:color="auto"/>
        <w:right w:val="none" w:sz="0" w:space="0" w:color="auto"/>
      </w:divBdr>
    </w:div>
    <w:div w:id="493495437">
      <w:bodyDiv w:val="1"/>
      <w:marLeft w:val="0"/>
      <w:marRight w:val="0"/>
      <w:marTop w:val="0"/>
      <w:marBottom w:val="0"/>
      <w:divBdr>
        <w:top w:val="none" w:sz="0" w:space="0" w:color="auto"/>
        <w:left w:val="none" w:sz="0" w:space="0" w:color="auto"/>
        <w:bottom w:val="none" w:sz="0" w:space="0" w:color="auto"/>
        <w:right w:val="none" w:sz="0" w:space="0" w:color="auto"/>
      </w:divBdr>
    </w:div>
    <w:div w:id="519007601">
      <w:bodyDiv w:val="1"/>
      <w:marLeft w:val="0"/>
      <w:marRight w:val="0"/>
      <w:marTop w:val="0"/>
      <w:marBottom w:val="0"/>
      <w:divBdr>
        <w:top w:val="none" w:sz="0" w:space="0" w:color="auto"/>
        <w:left w:val="none" w:sz="0" w:space="0" w:color="auto"/>
        <w:bottom w:val="none" w:sz="0" w:space="0" w:color="auto"/>
        <w:right w:val="none" w:sz="0" w:space="0" w:color="auto"/>
      </w:divBdr>
    </w:div>
    <w:div w:id="554466662">
      <w:bodyDiv w:val="1"/>
      <w:marLeft w:val="0"/>
      <w:marRight w:val="0"/>
      <w:marTop w:val="0"/>
      <w:marBottom w:val="0"/>
      <w:divBdr>
        <w:top w:val="none" w:sz="0" w:space="0" w:color="auto"/>
        <w:left w:val="none" w:sz="0" w:space="0" w:color="auto"/>
        <w:bottom w:val="none" w:sz="0" w:space="0" w:color="auto"/>
        <w:right w:val="none" w:sz="0" w:space="0" w:color="auto"/>
      </w:divBdr>
      <w:divsChild>
        <w:div w:id="354188949">
          <w:marLeft w:val="547"/>
          <w:marRight w:val="0"/>
          <w:marTop w:val="106"/>
          <w:marBottom w:val="0"/>
          <w:divBdr>
            <w:top w:val="none" w:sz="0" w:space="0" w:color="auto"/>
            <w:left w:val="none" w:sz="0" w:space="0" w:color="auto"/>
            <w:bottom w:val="none" w:sz="0" w:space="0" w:color="auto"/>
            <w:right w:val="none" w:sz="0" w:space="0" w:color="auto"/>
          </w:divBdr>
        </w:div>
        <w:div w:id="475070685">
          <w:marLeft w:val="547"/>
          <w:marRight w:val="0"/>
          <w:marTop w:val="106"/>
          <w:marBottom w:val="0"/>
          <w:divBdr>
            <w:top w:val="none" w:sz="0" w:space="0" w:color="auto"/>
            <w:left w:val="none" w:sz="0" w:space="0" w:color="auto"/>
            <w:bottom w:val="none" w:sz="0" w:space="0" w:color="auto"/>
            <w:right w:val="none" w:sz="0" w:space="0" w:color="auto"/>
          </w:divBdr>
        </w:div>
        <w:div w:id="950550985">
          <w:marLeft w:val="547"/>
          <w:marRight w:val="0"/>
          <w:marTop w:val="106"/>
          <w:marBottom w:val="0"/>
          <w:divBdr>
            <w:top w:val="none" w:sz="0" w:space="0" w:color="auto"/>
            <w:left w:val="none" w:sz="0" w:space="0" w:color="auto"/>
            <w:bottom w:val="none" w:sz="0" w:space="0" w:color="auto"/>
            <w:right w:val="none" w:sz="0" w:space="0" w:color="auto"/>
          </w:divBdr>
        </w:div>
        <w:div w:id="1102578620">
          <w:marLeft w:val="547"/>
          <w:marRight w:val="0"/>
          <w:marTop w:val="106"/>
          <w:marBottom w:val="0"/>
          <w:divBdr>
            <w:top w:val="none" w:sz="0" w:space="0" w:color="auto"/>
            <w:left w:val="none" w:sz="0" w:space="0" w:color="auto"/>
            <w:bottom w:val="none" w:sz="0" w:space="0" w:color="auto"/>
            <w:right w:val="none" w:sz="0" w:space="0" w:color="auto"/>
          </w:divBdr>
        </w:div>
        <w:div w:id="1143279166">
          <w:marLeft w:val="547"/>
          <w:marRight w:val="0"/>
          <w:marTop w:val="106"/>
          <w:marBottom w:val="0"/>
          <w:divBdr>
            <w:top w:val="none" w:sz="0" w:space="0" w:color="auto"/>
            <w:left w:val="none" w:sz="0" w:space="0" w:color="auto"/>
            <w:bottom w:val="none" w:sz="0" w:space="0" w:color="auto"/>
            <w:right w:val="none" w:sz="0" w:space="0" w:color="auto"/>
          </w:divBdr>
        </w:div>
        <w:div w:id="1257447010">
          <w:marLeft w:val="547"/>
          <w:marRight w:val="0"/>
          <w:marTop w:val="106"/>
          <w:marBottom w:val="0"/>
          <w:divBdr>
            <w:top w:val="none" w:sz="0" w:space="0" w:color="auto"/>
            <w:left w:val="none" w:sz="0" w:space="0" w:color="auto"/>
            <w:bottom w:val="none" w:sz="0" w:space="0" w:color="auto"/>
            <w:right w:val="none" w:sz="0" w:space="0" w:color="auto"/>
          </w:divBdr>
        </w:div>
      </w:divsChild>
    </w:div>
    <w:div w:id="619605668">
      <w:bodyDiv w:val="1"/>
      <w:marLeft w:val="0"/>
      <w:marRight w:val="0"/>
      <w:marTop w:val="0"/>
      <w:marBottom w:val="0"/>
      <w:divBdr>
        <w:top w:val="none" w:sz="0" w:space="0" w:color="auto"/>
        <w:left w:val="none" w:sz="0" w:space="0" w:color="auto"/>
        <w:bottom w:val="none" w:sz="0" w:space="0" w:color="auto"/>
        <w:right w:val="none" w:sz="0" w:space="0" w:color="auto"/>
      </w:divBdr>
      <w:divsChild>
        <w:div w:id="46926741">
          <w:marLeft w:val="446"/>
          <w:marRight w:val="0"/>
          <w:marTop w:val="0"/>
          <w:marBottom w:val="0"/>
          <w:divBdr>
            <w:top w:val="none" w:sz="0" w:space="0" w:color="auto"/>
            <w:left w:val="none" w:sz="0" w:space="0" w:color="auto"/>
            <w:bottom w:val="none" w:sz="0" w:space="0" w:color="auto"/>
            <w:right w:val="none" w:sz="0" w:space="0" w:color="auto"/>
          </w:divBdr>
        </w:div>
        <w:div w:id="1191794311">
          <w:marLeft w:val="446"/>
          <w:marRight w:val="0"/>
          <w:marTop w:val="0"/>
          <w:marBottom w:val="0"/>
          <w:divBdr>
            <w:top w:val="none" w:sz="0" w:space="0" w:color="auto"/>
            <w:left w:val="none" w:sz="0" w:space="0" w:color="auto"/>
            <w:bottom w:val="none" w:sz="0" w:space="0" w:color="auto"/>
            <w:right w:val="none" w:sz="0" w:space="0" w:color="auto"/>
          </w:divBdr>
        </w:div>
        <w:div w:id="1322849577">
          <w:marLeft w:val="446"/>
          <w:marRight w:val="0"/>
          <w:marTop w:val="0"/>
          <w:marBottom w:val="0"/>
          <w:divBdr>
            <w:top w:val="none" w:sz="0" w:space="0" w:color="auto"/>
            <w:left w:val="none" w:sz="0" w:space="0" w:color="auto"/>
            <w:bottom w:val="none" w:sz="0" w:space="0" w:color="auto"/>
            <w:right w:val="none" w:sz="0" w:space="0" w:color="auto"/>
          </w:divBdr>
        </w:div>
        <w:div w:id="998076108">
          <w:marLeft w:val="446"/>
          <w:marRight w:val="0"/>
          <w:marTop w:val="0"/>
          <w:marBottom w:val="0"/>
          <w:divBdr>
            <w:top w:val="none" w:sz="0" w:space="0" w:color="auto"/>
            <w:left w:val="none" w:sz="0" w:space="0" w:color="auto"/>
            <w:bottom w:val="none" w:sz="0" w:space="0" w:color="auto"/>
            <w:right w:val="none" w:sz="0" w:space="0" w:color="auto"/>
          </w:divBdr>
        </w:div>
      </w:divsChild>
    </w:div>
    <w:div w:id="642585119">
      <w:bodyDiv w:val="1"/>
      <w:marLeft w:val="0"/>
      <w:marRight w:val="0"/>
      <w:marTop w:val="0"/>
      <w:marBottom w:val="0"/>
      <w:divBdr>
        <w:top w:val="none" w:sz="0" w:space="0" w:color="auto"/>
        <w:left w:val="none" w:sz="0" w:space="0" w:color="auto"/>
        <w:bottom w:val="none" w:sz="0" w:space="0" w:color="auto"/>
        <w:right w:val="none" w:sz="0" w:space="0" w:color="auto"/>
      </w:divBdr>
      <w:divsChild>
        <w:div w:id="1236622058">
          <w:marLeft w:val="547"/>
          <w:marRight w:val="0"/>
          <w:marTop w:val="0"/>
          <w:marBottom w:val="0"/>
          <w:divBdr>
            <w:top w:val="none" w:sz="0" w:space="0" w:color="auto"/>
            <w:left w:val="none" w:sz="0" w:space="0" w:color="auto"/>
            <w:bottom w:val="none" w:sz="0" w:space="0" w:color="auto"/>
            <w:right w:val="none" w:sz="0" w:space="0" w:color="auto"/>
          </w:divBdr>
        </w:div>
        <w:div w:id="70977320">
          <w:marLeft w:val="547"/>
          <w:marRight w:val="0"/>
          <w:marTop w:val="0"/>
          <w:marBottom w:val="0"/>
          <w:divBdr>
            <w:top w:val="none" w:sz="0" w:space="0" w:color="auto"/>
            <w:left w:val="none" w:sz="0" w:space="0" w:color="auto"/>
            <w:bottom w:val="none" w:sz="0" w:space="0" w:color="auto"/>
            <w:right w:val="none" w:sz="0" w:space="0" w:color="auto"/>
          </w:divBdr>
        </w:div>
      </w:divsChild>
    </w:div>
    <w:div w:id="643656117">
      <w:bodyDiv w:val="1"/>
      <w:marLeft w:val="0"/>
      <w:marRight w:val="0"/>
      <w:marTop w:val="0"/>
      <w:marBottom w:val="0"/>
      <w:divBdr>
        <w:top w:val="none" w:sz="0" w:space="0" w:color="auto"/>
        <w:left w:val="none" w:sz="0" w:space="0" w:color="auto"/>
        <w:bottom w:val="none" w:sz="0" w:space="0" w:color="auto"/>
        <w:right w:val="none" w:sz="0" w:space="0" w:color="auto"/>
      </w:divBdr>
      <w:divsChild>
        <w:div w:id="769546337">
          <w:marLeft w:val="547"/>
          <w:marRight w:val="0"/>
          <w:marTop w:val="134"/>
          <w:marBottom w:val="0"/>
          <w:divBdr>
            <w:top w:val="none" w:sz="0" w:space="0" w:color="auto"/>
            <w:left w:val="none" w:sz="0" w:space="0" w:color="auto"/>
            <w:bottom w:val="none" w:sz="0" w:space="0" w:color="auto"/>
            <w:right w:val="none" w:sz="0" w:space="0" w:color="auto"/>
          </w:divBdr>
        </w:div>
        <w:div w:id="964964092">
          <w:marLeft w:val="1166"/>
          <w:marRight w:val="0"/>
          <w:marTop w:val="115"/>
          <w:marBottom w:val="0"/>
          <w:divBdr>
            <w:top w:val="none" w:sz="0" w:space="0" w:color="auto"/>
            <w:left w:val="none" w:sz="0" w:space="0" w:color="auto"/>
            <w:bottom w:val="none" w:sz="0" w:space="0" w:color="auto"/>
            <w:right w:val="none" w:sz="0" w:space="0" w:color="auto"/>
          </w:divBdr>
        </w:div>
        <w:div w:id="885947366">
          <w:marLeft w:val="1166"/>
          <w:marRight w:val="0"/>
          <w:marTop w:val="115"/>
          <w:marBottom w:val="0"/>
          <w:divBdr>
            <w:top w:val="none" w:sz="0" w:space="0" w:color="auto"/>
            <w:left w:val="none" w:sz="0" w:space="0" w:color="auto"/>
            <w:bottom w:val="none" w:sz="0" w:space="0" w:color="auto"/>
            <w:right w:val="none" w:sz="0" w:space="0" w:color="auto"/>
          </w:divBdr>
        </w:div>
        <w:div w:id="348455503">
          <w:marLeft w:val="1166"/>
          <w:marRight w:val="0"/>
          <w:marTop w:val="115"/>
          <w:marBottom w:val="0"/>
          <w:divBdr>
            <w:top w:val="none" w:sz="0" w:space="0" w:color="auto"/>
            <w:left w:val="none" w:sz="0" w:space="0" w:color="auto"/>
            <w:bottom w:val="none" w:sz="0" w:space="0" w:color="auto"/>
            <w:right w:val="none" w:sz="0" w:space="0" w:color="auto"/>
          </w:divBdr>
        </w:div>
      </w:divsChild>
    </w:div>
    <w:div w:id="778791128">
      <w:bodyDiv w:val="1"/>
      <w:marLeft w:val="0"/>
      <w:marRight w:val="0"/>
      <w:marTop w:val="0"/>
      <w:marBottom w:val="0"/>
      <w:divBdr>
        <w:top w:val="none" w:sz="0" w:space="0" w:color="auto"/>
        <w:left w:val="none" w:sz="0" w:space="0" w:color="auto"/>
        <w:bottom w:val="none" w:sz="0" w:space="0" w:color="auto"/>
        <w:right w:val="none" w:sz="0" w:space="0" w:color="auto"/>
      </w:divBdr>
      <w:divsChild>
        <w:div w:id="1356931306">
          <w:marLeft w:val="547"/>
          <w:marRight w:val="0"/>
          <w:marTop w:val="154"/>
          <w:marBottom w:val="0"/>
          <w:divBdr>
            <w:top w:val="none" w:sz="0" w:space="0" w:color="auto"/>
            <w:left w:val="none" w:sz="0" w:space="0" w:color="auto"/>
            <w:bottom w:val="none" w:sz="0" w:space="0" w:color="auto"/>
            <w:right w:val="none" w:sz="0" w:space="0" w:color="auto"/>
          </w:divBdr>
        </w:div>
        <w:div w:id="1829203115">
          <w:marLeft w:val="547"/>
          <w:marRight w:val="0"/>
          <w:marTop w:val="154"/>
          <w:marBottom w:val="0"/>
          <w:divBdr>
            <w:top w:val="none" w:sz="0" w:space="0" w:color="auto"/>
            <w:left w:val="none" w:sz="0" w:space="0" w:color="auto"/>
            <w:bottom w:val="none" w:sz="0" w:space="0" w:color="auto"/>
            <w:right w:val="none" w:sz="0" w:space="0" w:color="auto"/>
          </w:divBdr>
        </w:div>
        <w:div w:id="654381319">
          <w:marLeft w:val="547"/>
          <w:marRight w:val="0"/>
          <w:marTop w:val="154"/>
          <w:marBottom w:val="0"/>
          <w:divBdr>
            <w:top w:val="none" w:sz="0" w:space="0" w:color="auto"/>
            <w:left w:val="none" w:sz="0" w:space="0" w:color="auto"/>
            <w:bottom w:val="none" w:sz="0" w:space="0" w:color="auto"/>
            <w:right w:val="none" w:sz="0" w:space="0" w:color="auto"/>
          </w:divBdr>
        </w:div>
        <w:div w:id="1404108885">
          <w:marLeft w:val="547"/>
          <w:marRight w:val="0"/>
          <w:marTop w:val="154"/>
          <w:marBottom w:val="0"/>
          <w:divBdr>
            <w:top w:val="none" w:sz="0" w:space="0" w:color="auto"/>
            <w:left w:val="none" w:sz="0" w:space="0" w:color="auto"/>
            <w:bottom w:val="none" w:sz="0" w:space="0" w:color="auto"/>
            <w:right w:val="none" w:sz="0" w:space="0" w:color="auto"/>
          </w:divBdr>
        </w:div>
        <w:div w:id="1146825085">
          <w:marLeft w:val="1166"/>
          <w:marRight w:val="0"/>
          <w:marTop w:val="134"/>
          <w:marBottom w:val="0"/>
          <w:divBdr>
            <w:top w:val="none" w:sz="0" w:space="0" w:color="auto"/>
            <w:left w:val="none" w:sz="0" w:space="0" w:color="auto"/>
            <w:bottom w:val="none" w:sz="0" w:space="0" w:color="auto"/>
            <w:right w:val="none" w:sz="0" w:space="0" w:color="auto"/>
          </w:divBdr>
        </w:div>
      </w:divsChild>
    </w:div>
    <w:div w:id="845750749">
      <w:bodyDiv w:val="1"/>
      <w:marLeft w:val="0"/>
      <w:marRight w:val="0"/>
      <w:marTop w:val="0"/>
      <w:marBottom w:val="0"/>
      <w:divBdr>
        <w:top w:val="none" w:sz="0" w:space="0" w:color="auto"/>
        <w:left w:val="none" w:sz="0" w:space="0" w:color="auto"/>
        <w:bottom w:val="none" w:sz="0" w:space="0" w:color="auto"/>
        <w:right w:val="none" w:sz="0" w:space="0" w:color="auto"/>
      </w:divBdr>
      <w:divsChild>
        <w:div w:id="122118826">
          <w:marLeft w:val="547"/>
          <w:marRight w:val="0"/>
          <w:marTop w:val="134"/>
          <w:marBottom w:val="0"/>
          <w:divBdr>
            <w:top w:val="none" w:sz="0" w:space="0" w:color="auto"/>
            <w:left w:val="none" w:sz="0" w:space="0" w:color="auto"/>
            <w:bottom w:val="none" w:sz="0" w:space="0" w:color="auto"/>
            <w:right w:val="none" w:sz="0" w:space="0" w:color="auto"/>
          </w:divBdr>
        </w:div>
      </w:divsChild>
    </w:div>
    <w:div w:id="906962320">
      <w:bodyDiv w:val="1"/>
      <w:marLeft w:val="0"/>
      <w:marRight w:val="0"/>
      <w:marTop w:val="0"/>
      <w:marBottom w:val="0"/>
      <w:divBdr>
        <w:top w:val="none" w:sz="0" w:space="0" w:color="auto"/>
        <w:left w:val="none" w:sz="0" w:space="0" w:color="auto"/>
        <w:bottom w:val="none" w:sz="0" w:space="0" w:color="auto"/>
        <w:right w:val="none" w:sz="0" w:space="0" w:color="auto"/>
      </w:divBdr>
    </w:div>
    <w:div w:id="907500524">
      <w:bodyDiv w:val="1"/>
      <w:marLeft w:val="0"/>
      <w:marRight w:val="0"/>
      <w:marTop w:val="0"/>
      <w:marBottom w:val="0"/>
      <w:divBdr>
        <w:top w:val="none" w:sz="0" w:space="0" w:color="auto"/>
        <w:left w:val="none" w:sz="0" w:space="0" w:color="auto"/>
        <w:bottom w:val="none" w:sz="0" w:space="0" w:color="auto"/>
        <w:right w:val="none" w:sz="0" w:space="0" w:color="auto"/>
      </w:divBdr>
      <w:divsChild>
        <w:div w:id="1607040477">
          <w:marLeft w:val="547"/>
          <w:marRight w:val="0"/>
          <w:marTop w:val="0"/>
          <w:marBottom w:val="0"/>
          <w:divBdr>
            <w:top w:val="none" w:sz="0" w:space="0" w:color="auto"/>
            <w:left w:val="none" w:sz="0" w:space="0" w:color="auto"/>
            <w:bottom w:val="none" w:sz="0" w:space="0" w:color="auto"/>
            <w:right w:val="none" w:sz="0" w:space="0" w:color="auto"/>
          </w:divBdr>
        </w:div>
      </w:divsChild>
    </w:div>
    <w:div w:id="918058893">
      <w:bodyDiv w:val="1"/>
      <w:marLeft w:val="0"/>
      <w:marRight w:val="0"/>
      <w:marTop w:val="0"/>
      <w:marBottom w:val="0"/>
      <w:divBdr>
        <w:top w:val="none" w:sz="0" w:space="0" w:color="auto"/>
        <w:left w:val="none" w:sz="0" w:space="0" w:color="auto"/>
        <w:bottom w:val="none" w:sz="0" w:space="0" w:color="auto"/>
        <w:right w:val="none" w:sz="0" w:space="0" w:color="auto"/>
      </w:divBdr>
    </w:div>
    <w:div w:id="934509860">
      <w:bodyDiv w:val="1"/>
      <w:marLeft w:val="0"/>
      <w:marRight w:val="0"/>
      <w:marTop w:val="0"/>
      <w:marBottom w:val="0"/>
      <w:divBdr>
        <w:top w:val="none" w:sz="0" w:space="0" w:color="auto"/>
        <w:left w:val="none" w:sz="0" w:space="0" w:color="auto"/>
        <w:bottom w:val="none" w:sz="0" w:space="0" w:color="auto"/>
        <w:right w:val="none" w:sz="0" w:space="0" w:color="auto"/>
      </w:divBdr>
    </w:div>
    <w:div w:id="989409725">
      <w:bodyDiv w:val="1"/>
      <w:marLeft w:val="0"/>
      <w:marRight w:val="0"/>
      <w:marTop w:val="0"/>
      <w:marBottom w:val="0"/>
      <w:divBdr>
        <w:top w:val="none" w:sz="0" w:space="0" w:color="auto"/>
        <w:left w:val="none" w:sz="0" w:space="0" w:color="auto"/>
        <w:bottom w:val="none" w:sz="0" w:space="0" w:color="auto"/>
        <w:right w:val="none" w:sz="0" w:space="0" w:color="auto"/>
      </w:divBdr>
      <w:divsChild>
        <w:div w:id="334921409">
          <w:marLeft w:val="446"/>
          <w:marRight w:val="0"/>
          <w:marTop w:val="0"/>
          <w:marBottom w:val="0"/>
          <w:divBdr>
            <w:top w:val="none" w:sz="0" w:space="0" w:color="auto"/>
            <w:left w:val="none" w:sz="0" w:space="0" w:color="auto"/>
            <w:bottom w:val="none" w:sz="0" w:space="0" w:color="auto"/>
            <w:right w:val="none" w:sz="0" w:space="0" w:color="auto"/>
          </w:divBdr>
        </w:div>
        <w:div w:id="722296262">
          <w:marLeft w:val="446"/>
          <w:marRight w:val="0"/>
          <w:marTop w:val="0"/>
          <w:marBottom w:val="0"/>
          <w:divBdr>
            <w:top w:val="none" w:sz="0" w:space="0" w:color="auto"/>
            <w:left w:val="none" w:sz="0" w:space="0" w:color="auto"/>
            <w:bottom w:val="none" w:sz="0" w:space="0" w:color="auto"/>
            <w:right w:val="none" w:sz="0" w:space="0" w:color="auto"/>
          </w:divBdr>
        </w:div>
        <w:div w:id="778833909">
          <w:marLeft w:val="446"/>
          <w:marRight w:val="0"/>
          <w:marTop w:val="0"/>
          <w:marBottom w:val="0"/>
          <w:divBdr>
            <w:top w:val="none" w:sz="0" w:space="0" w:color="auto"/>
            <w:left w:val="none" w:sz="0" w:space="0" w:color="auto"/>
            <w:bottom w:val="none" w:sz="0" w:space="0" w:color="auto"/>
            <w:right w:val="none" w:sz="0" w:space="0" w:color="auto"/>
          </w:divBdr>
        </w:div>
        <w:div w:id="1921912175">
          <w:marLeft w:val="446"/>
          <w:marRight w:val="0"/>
          <w:marTop w:val="0"/>
          <w:marBottom w:val="0"/>
          <w:divBdr>
            <w:top w:val="none" w:sz="0" w:space="0" w:color="auto"/>
            <w:left w:val="none" w:sz="0" w:space="0" w:color="auto"/>
            <w:bottom w:val="none" w:sz="0" w:space="0" w:color="auto"/>
            <w:right w:val="none" w:sz="0" w:space="0" w:color="auto"/>
          </w:divBdr>
        </w:div>
        <w:div w:id="1519923345">
          <w:marLeft w:val="446"/>
          <w:marRight w:val="0"/>
          <w:marTop w:val="0"/>
          <w:marBottom w:val="0"/>
          <w:divBdr>
            <w:top w:val="none" w:sz="0" w:space="0" w:color="auto"/>
            <w:left w:val="none" w:sz="0" w:space="0" w:color="auto"/>
            <w:bottom w:val="none" w:sz="0" w:space="0" w:color="auto"/>
            <w:right w:val="none" w:sz="0" w:space="0" w:color="auto"/>
          </w:divBdr>
        </w:div>
      </w:divsChild>
    </w:div>
    <w:div w:id="1027948480">
      <w:bodyDiv w:val="1"/>
      <w:marLeft w:val="0"/>
      <w:marRight w:val="0"/>
      <w:marTop w:val="0"/>
      <w:marBottom w:val="0"/>
      <w:divBdr>
        <w:top w:val="none" w:sz="0" w:space="0" w:color="auto"/>
        <w:left w:val="none" w:sz="0" w:space="0" w:color="auto"/>
        <w:bottom w:val="none" w:sz="0" w:space="0" w:color="auto"/>
        <w:right w:val="none" w:sz="0" w:space="0" w:color="auto"/>
      </w:divBdr>
      <w:divsChild>
        <w:div w:id="764497140">
          <w:marLeft w:val="547"/>
          <w:marRight w:val="0"/>
          <w:marTop w:val="125"/>
          <w:marBottom w:val="0"/>
          <w:divBdr>
            <w:top w:val="none" w:sz="0" w:space="0" w:color="auto"/>
            <w:left w:val="none" w:sz="0" w:space="0" w:color="auto"/>
            <w:bottom w:val="none" w:sz="0" w:space="0" w:color="auto"/>
            <w:right w:val="none" w:sz="0" w:space="0" w:color="auto"/>
          </w:divBdr>
        </w:div>
        <w:div w:id="1251349576">
          <w:marLeft w:val="547"/>
          <w:marRight w:val="0"/>
          <w:marTop w:val="125"/>
          <w:marBottom w:val="0"/>
          <w:divBdr>
            <w:top w:val="none" w:sz="0" w:space="0" w:color="auto"/>
            <w:left w:val="none" w:sz="0" w:space="0" w:color="auto"/>
            <w:bottom w:val="none" w:sz="0" w:space="0" w:color="auto"/>
            <w:right w:val="none" w:sz="0" w:space="0" w:color="auto"/>
          </w:divBdr>
        </w:div>
        <w:div w:id="1306004921">
          <w:marLeft w:val="547"/>
          <w:marRight w:val="0"/>
          <w:marTop w:val="125"/>
          <w:marBottom w:val="0"/>
          <w:divBdr>
            <w:top w:val="none" w:sz="0" w:space="0" w:color="auto"/>
            <w:left w:val="none" w:sz="0" w:space="0" w:color="auto"/>
            <w:bottom w:val="none" w:sz="0" w:space="0" w:color="auto"/>
            <w:right w:val="none" w:sz="0" w:space="0" w:color="auto"/>
          </w:divBdr>
        </w:div>
      </w:divsChild>
    </w:div>
    <w:div w:id="1032657095">
      <w:bodyDiv w:val="1"/>
      <w:marLeft w:val="0"/>
      <w:marRight w:val="0"/>
      <w:marTop w:val="0"/>
      <w:marBottom w:val="0"/>
      <w:divBdr>
        <w:top w:val="none" w:sz="0" w:space="0" w:color="auto"/>
        <w:left w:val="none" w:sz="0" w:space="0" w:color="auto"/>
        <w:bottom w:val="none" w:sz="0" w:space="0" w:color="auto"/>
        <w:right w:val="none" w:sz="0" w:space="0" w:color="auto"/>
      </w:divBdr>
      <w:divsChild>
        <w:div w:id="815151526">
          <w:marLeft w:val="547"/>
          <w:marRight w:val="0"/>
          <w:marTop w:val="115"/>
          <w:marBottom w:val="0"/>
          <w:divBdr>
            <w:top w:val="none" w:sz="0" w:space="0" w:color="auto"/>
            <w:left w:val="none" w:sz="0" w:space="0" w:color="auto"/>
            <w:bottom w:val="none" w:sz="0" w:space="0" w:color="auto"/>
            <w:right w:val="none" w:sz="0" w:space="0" w:color="auto"/>
          </w:divBdr>
        </w:div>
      </w:divsChild>
    </w:div>
    <w:div w:id="1039160169">
      <w:bodyDiv w:val="1"/>
      <w:marLeft w:val="0"/>
      <w:marRight w:val="0"/>
      <w:marTop w:val="0"/>
      <w:marBottom w:val="0"/>
      <w:divBdr>
        <w:top w:val="none" w:sz="0" w:space="0" w:color="auto"/>
        <w:left w:val="none" w:sz="0" w:space="0" w:color="auto"/>
        <w:bottom w:val="none" w:sz="0" w:space="0" w:color="auto"/>
        <w:right w:val="none" w:sz="0" w:space="0" w:color="auto"/>
      </w:divBdr>
      <w:divsChild>
        <w:div w:id="1586718949">
          <w:marLeft w:val="547"/>
          <w:marRight w:val="0"/>
          <w:marTop w:val="0"/>
          <w:marBottom w:val="0"/>
          <w:divBdr>
            <w:top w:val="none" w:sz="0" w:space="0" w:color="auto"/>
            <w:left w:val="none" w:sz="0" w:space="0" w:color="auto"/>
            <w:bottom w:val="none" w:sz="0" w:space="0" w:color="auto"/>
            <w:right w:val="none" w:sz="0" w:space="0" w:color="auto"/>
          </w:divBdr>
        </w:div>
        <w:div w:id="878780077">
          <w:marLeft w:val="547"/>
          <w:marRight w:val="0"/>
          <w:marTop w:val="0"/>
          <w:marBottom w:val="0"/>
          <w:divBdr>
            <w:top w:val="none" w:sz="0" w:space="0" w:color="auto"/>
            <w:left w:val="none" w:sz="0" w:space="0" w:color="auto"/>
            <w:bottom w:val="none" w:sz="0" w:space="0" w:color="auto"/>
            <w:right w:val="none" w:sz="0" w:space="0" w:color="auto"/>
          </w:divBdr>
        </w:div>
        <w:div w:id="1587230759">
          <w:marLeft w:val="547"/>
          <w:marRight w:val="0"/>
          <w:marTop w:val="0"/>
          <w:marBottom w:val="0"/>
          <w:divBdr>
            <w:top w:val="none" w:sz="0" w:space="0" w:color="auto"/>
            <w:left w:val="none" w:sz="0" w:space="0" w:color="auto"/>
            <w:bottom w:val="none" w:sz="0" w:space="0" w:color="auto"/>
            <w:right w:val="none" w:sz="0" w:space="0" w:color="auto"/>
          </w:divBdr>
        </w:div>
        <w:div w:id="2108306687">
          <w:marLeft w:val="547"/>
          <w:marRight w:val="0"/>
          <w:marTop w:val="0"/>
          <w:marBottom w:val="0"/>
          <w:divBdr>
            <w:top w:val="none" w:sz="0" w:space="0" w:color="auto"/>
            <w:left w:val="none" w:sz="0" w:space="0" w:color="auto"/>
            <w:bottom w:val="none" w:sz="0" w:space="0" w:color="auto"/>
            <w:right w:val="none" w:sz="0" w:space="0" w:color="auto"/>
          </w:divBdr>
        </w:div>
      </w:divsChild>
    </w:div>
    <w:div w:id="1130243880">
      <w:bodyDiv w:val="1"/>
      <w:marLeft w:val="0"/>
      <w:marRight w:val="0"/>
      <w:marTop w:val="0"/>
      <w:marBottom w:val="0"/>
      <w:divBdr>
        <w:top w:val="none" w:sz="0" w:space="0" w:color="auto"/>
        <w:left w:val="none" w:sz="0" w:space="0" w:color="auto"/>
        <w:bottom w:val="none" w:sz="0" w:space="0" w:color="auto"/>
        <w:right w:val="none" w:sz="0" w:space="0" w:color="auto"/>
      </w:divBdr>
      <w:divsChild>
        <w:div w:id="1869365654">
          <w:marLeft w:val="547"/>
          <w:marRight w:val="0"/>
          <w:marTop w:val="0"/>
          <w:marBottom w:val="0"/>
          <w:divBdr>
            <w:top w:val="none" w:sz="0" w:space="0" w:color="auto"/>
            <w:left w:val="none" w:sz="0" w:space="0" w:color="auto"/>
            <w:bottom w:val="none" w:sz="0" w:space="0" w:color="auto"/>
            <w:right w:val="none" w:sz="0" w:space="0" w:color="auto"/>
          </w:divBdr>
        </w:div>
      </w:divsChild>
    </w:div>
    <w:div w:id="1366250790">
      <w:bodyDiv w:val="1"/>
      <w:marLeft w:val="0"/>
      <w:marRight w:val="0"/>
      <w:marTop w:val="0"/>
      <w:marBottom w:val="0"/>
      <w:divBdr>
        <w:top w:val="none" w:sz="0" w:space="0" w:color="auto"/>
        <w:left w:val="none" w:sz="0" w:space="0" w:color="auto"/>
        <w:bottom w:val="none" w:sz="0" w:space="0" w:color="auto"/>
        <w:right w:val="none" w:sz="0" w:space="0" w:color="auto"/>
      </w:divBdr>
      <w:divsChild>
        <w:div w:id="183445861">
          <w:marLeft w:val="547"/>
          <w:marRight w:val="0"/>
          <w:marTop w:val="96"/>
          <w:marBottom w:val="0"/>
          <w:divBdr>
            <w:top w:val="none" w:sz="0" w:space="0" w:color="auto"/>
            <w:left w:val="none" w:sz="0" w:space="0" w:color="auto"/>
            <w:bottom w:val="none" w:sz="0" w:space="0" w:color="auto"/>
            <w:right w:val="none" w:sz="0" w:space="0" w:color="auto"/>
          </w:divBdr>
        </w:div>
        <w:div w:id="1826164063">
          <w:marLeft w:val="547"/>
          <w:marRight w:val="0"/>
          <w:marTop w:val="96"/>
          <w:marBottom w:val="0"/>
          <w:divBdr>
            <w:top w:val="none" w:sz="0" w:space="0" w:color="auto"/>
            <w:left w:val="none" w:sz="0" w:space="0" w:color="auto"/>
            <w:bottom w:val="none" w:sz="0" w:space="0" w:color="auto"/>
            <w:right w:val="none" w:sz="0" w:space="0" w:color="auto"/>
          </w:divBdr>
        </w:div>
        <w:div w:id="878783006">
          <w:marLeft w:val="547"/>
          <w:marRight w:val="0"/>
          <w:marTop w:val="96"/>
          <w:marBottom w:val="0"/>
          <w:divBdr>
            <w:top w:val="none" w:sz="0" w:space="0" w:color="auto"/>
            <w:left w:val="none" w:sz="0" w:space="0" w:color="auto"/>
            <w:bottom w:val="none" w:sz="0" w:space="0" w:color="auto"/>
            <w:right w:val="none" w:sz="0" w:space="0" w:color="auto"/>
          </w:divBdr>
        </w:div>
        <w:div w:id="439110053">
          <w:marLeft w:val="547"/>
          <w:marRight w:val="0"/>
          <w:marTop w:val="96"/>
          <w:marBottom w:val="0"/>
          <w:divBdr>
            <w:top w:val="none" w:sz="0" w:space="0" w:color="auto"/>
            <w:left w:val="none" w:sz="0" w:space="0" w:color="auto"/>
            <w:bottom w:val="none" w:sz="0" w:space="0" w:color="auto"/>
            <w:right w:val="none" w:sz="0" w:space="0" w:color="auto"/>
          </w:divBdr>
        </w:div>
        <w:div w:id="1467627278">
          <w:marLeft w:val="547"/>
          <w:marRight w:val="0"/>
          <w:marTop w:val="96"/>
          <w:marBottom w:val="0"/>
          <w:divBdr>
            <w:top w:val="none" w:sz="0" w:space="0" w:color="auto"/>
            <w:left w:val="none" w:sz="0" w:space="0" w:color="auto"/>
            <w:bottom w:val="none" w:sz="0" w:space="0" w:color="auto"/>
            <w:right w:val="none" w:sz="0" w:space="0" w:color="auto"/>
          </w:divBdr>
        </w:div>
        <w:div w:id="115027556">
          <w:marLeft w:val="547"/>
          <w:marRight w:val="0"/>
          <w:marTop w:val="96"/>
          <w:marBottom w:val="0"/>
          <w:divBdr>
            <w:top w:val="none" w:sz="0" w:space="0" w:color="auto"/>
            <w:left w:val="none" w:sz="0" w:space="0" w:color="auto"/>
            <w:bottom w:val="none" w:sz="0" w:space="0" w:color="auto"/>
            <w:right w:val="none" w:sz="0" w:space="0" w:color="auto"/>
          </w:divBdr>
        </w:div>
      </w:divsChild>
    </w:div>
    <w:div w:id="146408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5854">
          <w:marLeft w:val="547"/>
          <w:marRight w:val="0"/>
          <w:marTop w:val="134"/>
          <w:marBottom w:val="0"/>
          <w:divBdr>
            <w:top w:val="none" w:sz="0" w:space="0" w:color="auto"/>
            <w:left w:val="none" w:sz="0" w:space="0" w:color="auto"/>
            <w:bottom w:val="none" w:sz="0" w:space="0" w:color="auto"/>
            <w:right w:val="none" w:sz="0" w:space="0" w:color="auto"/>
          </w:divBdr>
        </w:div>
        <w:div w:id="576860395">
          <w:marLeft w:val="547"/>
          <w:marRight w:val="0"/>
          <w:marTop w:val="134"/>
          <w:marBottom w:val="0"/>
          <w:divBdr>
            <w:top w:val="none" w:sz="0" w:space="0" w:color="auto"/>
            <w:left w:val="none" w:sz="0" w:space="0" w:color="auto"/>
            <w:bottom w:val="none" w:sz="0" w:space="0" w:color="auto"/>
            <w:right w:val="none" w:sz="0" w:space="0" w:color="auto"/>
          </w:divBdr>
        </w:div>
        <w:div w:id="961886538">
          <w:marLeft w:val="547"/>
          <w:marRight w:val="0"/>
          <w:marTop w:val="134"/>
          <w:marBottom w:val="0"/>
          <w:divBdr>
            <w:top w:val="none" w:sz="0" w:space="0" w:color="auto"/>
            <w:left w:val="none" w:sz="0" w:space="0" w:color="auto"/>
            <w:bottom w:val="none" w:sz="0" w:space="0" w:color="auto"/>
            <w:right w:val="none" w:sz="0" w:space="0" w:color="auto"/>
          </w:divBdr>
        </w:div>
      </w:divsChild>
    </w:div>
    <w:div w:id="1473716431">
      <w:bodyDiv w:val="1"/>
      <w:marLeft w:val="0"/>
      <w:marRight w:val="0"/>
      <w:marTop w:val="0"/>
      <w:marBottom w:val="0"/>
      <w:divBdr>
        <w:top w:val="none" w:sz="0" w:space="0" w:color="auto"/>
        <w:left w:val="none" w:sz="0" w:space="0" w:color="auto"/>
        <w:bottom w:val="none" w:sz="0" w:space="0" w:color="auto"/>
        <w:right w:val="none" w:sz="0" w:space="0" w:color="auto"/>
      </w:divBdr>
      <w:divsChild>
        <w:div w:id="1919748022">
          <w:marLeft w:val="547"/>
          <w:marRight w:val="0"/>
          <w:marTop w:val="0"/>
          <w:marBottom w:val="0"/>
          <w:divBdr>
            <w:top w:val="none" w:sz="0" w:space="0" w:color="auto"/>
            <w:left w:val="none" w:sz="0" w:space="0" w:color="auto"/>
            <w:bottom w:val="none" w:sz="0" w:space="0" w:color="auto"/>
            <w:right w:val="none" w:sz="0" w:space="0" w:color="auto"/>
          </w:divBdr>
        </w:div>
      </w:divsChild>
    </w:div>
    <w:div w:id="1483810246">
      <w:bodyDiv w:val="1"/>
      <w:marLeft w:val="0"/>
      <w:marRight w:val="0"/>
      <w:marTop w:val="0"/>
      <w:marBottom w:val="0"/>
      <w:divBdr>
        <w:top w:val="none" w:sz="0" w:space="0" w:color="auto"/>
        <w:left w:val="none" w:sz="0" w:space="0" w:color="auto"/>
        <w:bottom w:val="none" w:sz="0" w:space="0" w:color="auto"/>
        <w:right w:val="none" w:sz="0" w:space="0" w:color="auto"/>
      </w:divBdr>
      <w:divsChild>
        <w:div w:id="130251762">
          <w:marLeft w:val="547"/>
          <w:marRight w:val="0"/>
          <w:marTop w:val="0"/>
          <w:marBottom w:val="0"/>
          <w:divBdr>
            <w:top w:val="none" w:sz="0" w:space="0" w:color="auto"/>
            <w:left w:val="none" w:sz="0" w:space="0" w:color="auto"/>
            <w:bottom w:val="none" w:sz="0" w:space="0" w:color="auto"/>
            <w:right w:val="none" w:sz="0" w:space="0" w:color="auto"/>
          </w:divBdr>
        </w:div>
        <w:div w:id="1231035085">
          <w:marLeft w:val="547"/>
          <w:marRight w:val="0"/>
          <w:marTop w:val="0"/>
          <w:marBottom w:val="0"/>
          <w:divBdr>
            <w:top w:val="none" w:sz="0" w:space="0" w:color="auto"/>
            <w:left w:val="none" w:sz="0" w:space="0" w:color="auto"/>
            <w:bottom w:val="none" w:sz="0" w:space="0" w:color="auto"/>
            <w:right w:val="none" w:sz="0" w:space="0" w:color="auto"/>
          </w:divBdr>
        </w:div>
        <w:div w:id="605888340">
          <w:marLeft w:val="547"/>
          <w:marRight w:val="0"/>
          <w:marTop w:val="0"/>
          <w:marBottom w:val="0"/>
          <w:divBdr>
            <w:top w:val="none" w:sz="0" w:space="0" w:color="auto"/>
            <w:left w:val="none" w:sz="0" w:space="0" w:color="auto"/>
            <w:bottom w:val="none" w:sz="0" w:space="0" w:color="auto"/>
            <w:right w:val="none" w:sz="0" w:space="0" w:color="auto"/>
          </w:divBdr>
        </w:div>
        <w:div w:id="1196968687">
          <w:marLeft w:val="547"/>
          <w:marRight w:val="0"/>
          <w:marTop w:val="0"/>
          <w:marBottom w:val="0"/>
          <w:divBdr>
            <w:top w:val="none" w:sz="0" w:space="0" w:color="auto"/>
            <w:left w:val="none" w:sz="0" w:space="0" w:color="auto"/>
            <w:bottom w:val="none" w:sz="0" w:space="0" w:color="auto"/>
            <w:right w:val="none" w:sz="0" w:space="0" w:color="auto"/>
          </w:divBdr>
        </w:div>
      </w:divsChild>
    </w:div>
    <w:div w:id="1493982619">
      <w:bodyDiv w:val="1"/>
      <w:marLeft w:val="0"/>
      <w:marRight w:val="0"/>
      <w:marTop w:val="0"/>
      <w:marBottom w:val="0"/>
      <w:divBdr>
        <w:top w:val="none" w:sz="0" w:space="0" w:color="auto"/>
        <w:left w:val="none" w:sz="0" w:space="0" w:color="auto"/>
        <w:bottom w:val="none" w:sz="0" w:space="0" w:color="auto"/>
        <w:right w:val="none" w:sz="0" w:space="0" w:color="auto"/>
      </w:divBdr>
      <w:divsChild>
        <w:div w:id="1945108735">
          <w:marLeft w:val="446"/>
          <w:marRight w:val="0"/>
          <w:marTop w:val="0"/>
          <w:marBottom w:val="0"/>
          <w:divBdr>
            <w:top w:val="none" w:sz="0" w:space="0" w:color="auto"/>
            <w:left w:val="none" w:sz="0" w:space="0" w:color="auto"/>
            <w:bottom w:val="none" w:sz="0" w:space="0" w:color="auto"/>
            <w:right w:val="none" w:sz="0" w:space="0" w:color="auto"/>
          </w:divBdr>
        </w:div>
        <w:div w:id="811605093">
          <w:marLeft w:val="446"/>
          <w:marRight w:val="0"/>
          <w:marTop w:val="0"/>
          <w:marBottom w:val="0"/>
          <w:divBdr>
            <w:top w:val="none" w:sz="0" w:space="0" w:color="auto"/>
            <w:left w:val="none" w:sz="0" w:space="0" w:color="auto"/>
            <w:bottom w:val="none" w:sz="0" w:space="0" w:color="auto"/>
            <w:right w:val="none" w:sz="0" w:space="0" w:color="auto"/>
          </w:divBdr>
        </w:div>
        <w:div w:id="1226258124">
          <w:marLeft w:val="446"/>
          <w:marRight w:val="0"/>
          <w:marTop w:val="0"/>
          <w:marBottom w:val="0"/>
          <w:divBdr>
            <w:top w:val="none" w:sz="0" w:space="0" w:color="auto"/>
            <w:left w:val="none" w:sz="0" w:space="0" w:color="auto"/>
            <w:bottom w:val="none" w:sz="0" w:space="0" w:color="auto"/>
            <w:right w:val="none" w:sz="0" w:space="0" w:color="auto"/>
          </w:divBdr>
        </w:div>
        <w:div w:id="1771008185">
          <w:marLeft w:val="446"/>
          <w:marRight w:val="0"/>
          <w:marTop w:val="0"/>
          <w:marBottom w:val="0"/>
          <w:divBdr>
            <w:top w:val="none" w:sz="0" w:space="0" w:color="auto"/>
            <w:left w:val="none" w:sz="0" w:space="0" w:color="auto"/>
            <w:bottom w:val="none" w:sz="0" w:space="0" w:color="auto"/>
            <w:right w:val="none" w:sz="0" w:space="0" w:color="auto"/>
          </w:divBdr>
        </w:div>
        <w:div w:id="734551632">
          <w:marLeft w:val="446"/>
          <w:marRight w:val="0"/>
          <w:marTop w:val="0"/>
          <w:marBottom w:val="0"/>
          <w:divBdr>
            <w:top w:val="none" w:sz="0" w:space="0" w:color="auto"/>
            <w:left w:val="none" w:sz="0" w:space="0" w:color="auto"/>
            <w:bottom w:val="none" w:sz="0" w:space="0" w:color="auto"/>
            <w:right w:val="none" w:sz="0" w:space="0" w:color="auto"/>
          </w:divBdr>
        </w:div>
      </w:divsChild>
    </w:div>
    <w:div w:id="1502620996">
      <w:bodyDiv w:val="1"/>
      <w:marLeft w:val="0"/>
      <w:marRight w:val="0"/>
      <w:marTop w:val="0"/>
      <w:marBottom w:val="0"/>
      <w:divBdr>
        <w:top w:val="none" w:sz="0" w:space="0" w:color="auto"/>
        <w:left w:val="none" w:sz="0" w:space="0" w:color="auto"/>
        <w:bottom w:val="none" w:sz="0" w:space="0" w:color="auto"/>
        <w:right w:val="none" w:sz="0" w:space="0" w:color="auto"/>
      </w:divBdr>
    </w:div>
    <w:div w:id="1561013353">
      <w:bodyDiv w:val="1"/>
      <w:marLeft w:val="0"/>
      <w:marRight w:val="0"/>
      <w:marTop w:val="0"/>
      <w:marBottom w:val="0"/>
      <w:divBdr>
        <w:top w:val="none" w:sz="0" w:space="0" w:color="auto"/>
        <w:left w:val="none" w:sz="0" w:space="0" w:color="auto"/>
        <w:bottom w:val="none" w:sz="0" w:space="0" w:color="auto"/>
        <w:right w:val="none" w:sz="0" w:space="0" w:color="auto"/>
      </w:divBdr>
    </w:div>
    <w:div w:id="1673491528">
      <w:bodyDiv w:val="1"/>
      <w:marLeft w:val="0"/>
      <w:marRight w:val="0"/>
      <w:marTop w:val="0"/>
      <w:marBottom w:val="0"/>
      <w:divBdr>
        <w:top w:val="none" w:sz="0" w:space="0" w:color="auto"/>
        <w:left w:val="none" w:sz="0" w:space="0" w:color="auto"/>
        <w:bottom w:val="none" w:sz="0" w:space="0" w:color="auto"/>
        <w:right w:val="none" w:sz="0" w:space="0" w:color="auto"/>
      </w:divBdr>
      <w:divsChild>
        <w:div w:id="118189559">
          <w:marLeft w:val="547"/>
          <w:marRight w:val="0"/>
          <w:marTop w:val="0"/>
          <w:marBottom w:val="0"/>
          <w:divBdr>
            <w:top w:val="none" w:sz="0" w:space="0" w:color="auto"/>
            <w:left w:val="none" w:sz="0" w:space="0" w:color="auto"/>
            <w:bottom w:val="none" w:sz="0" w:space="0" w:color="auto"/>
            <w:right w:val="none" w:sz="0" w:space="0" w:color="auto"/>
          </w:divBdr>
        </w:div>
        <w:div w:id="97408184">
          <w:marLeft w:val="547"/>
          <w:marRight w:val="0"/>
          <w:marTop w:val="0"/>
          <w:marBottom w:val="0"/>
          <w:divBdr>
            <w:top w:val="none" w:sz="0" w:space="0" w:color="auto"/>
            <w:left w:val="none" w:sz="0" w:space="0" w:color="auto"/>
            <w:bottom w:val="none" w:sz="0" w:space="0" w:color="auto"/>
            <w:right w:val="none" w:sz="0" w:space="0" w:color="auto"/>
          </w:divBdr>
        </w:div>
        <w:div w:id="808474407">
          <w:marLeft w:val="547"/>
          <w:marRight w:val="0"/>
          <w:marTop w:val="0"/>
          <w:marBottom w:val="0"/>
          <w:divBdr>
            <w:top w:val="none" w:sz="0" w:space="0" w:color="auto"/>
            <w:left w:val="none" w:sz="0" w:space="0" w:color="auto"/>
            <w:bottom w:val="none" w:sz="0" w:space="0" w:color="auto"/>
            <w:right w:val="none" w:sz="0" w:space="0" w:color="auto"/>
          </w:divBdr>
        </w:div>
        <w:div w:id="1839032149">
          <w:marLeft w:val="547"/>
          <w:marRight w:val="0"/>
          <w:marTop w:val="0"/>
          <w:marBottom w:val="0"/>
          <w:divBdr>
            <w:top w:val="none" w:sz="0" w:space="0" w:color="auto"/>
            <w:left w:val="none" w:sz="0" w:space="0" w:color="auto"/>
            <w:bottom w:val="none" w:sz="0" w:space="0" w:color="auto"/>
            <w:right w:val="none" w:sz="0" w:space="0" w:color="auto"/>
          </w:divBdr>
        </w:div>
        <w:div w:id="845905624">
          <w:marLeft w:val="547"/>
          <w:marRight w:val="0"/>
          <w:marTop w:val="0"/>
          <w:marBottom w:val="0"/>
          <w:divBdr>
            <w:top w:val="none" w:sz="0" w:space="0" w:color="auto"/>
            <w:left w:val="none" w:sz="0" w:space="0" w:color="auto"/>
            <w:bottom w:val="none" w:sz="0" w:space="0" w:color="auto"/>
            <w:right w:val="none" w:sz="0" w:space="0" w:color="auto"/>
          </w:divBdr>
        </w:div>
      </w:divsChild>
    </w:div>
    <w:div w:id="1683244082">
      <w:bodyDiv w:val="1"/>
      <w:marLeft w:val="0"/>
      <w:marRight w:val="0"/>
      <w:marTop w:val="0"/>
      <w:marBottom w:val="0"/>
      <w:divBdr>
        <w:top w:val="none" w:sz="0" w:space="0" w:color="auto"/>
        <w:left w:val="none" w:sz="0" w:space="0" w:color="auto"/>
        <w:bottom w:val="none" w:sz="0" w:space="0" w:color="auto"/>
        <w:right w:val="none" w:sz="0" w:space="0" w:color="auto"/>
      </w:divBdr>
      <w:divsChild>
        <w:div w:id="1136021994">
          <w:marLeft w:val="547"/>
          <w:marRight w:val="0"/>
          <w:marTop w:val="154"/>
          <w:marBottom w:val="0"/>
          <w:divBdr>
            <w:top w:val="none" w:sz="0" w:space="0" w:color="auto"/>
            <w:left w:val="none" w:sz="0" w:space="0" w:color="auto"/>
            <w:bottom w:val="none" w:sz="0" w:space="0" w:color="auto"/>
            <w:right w:val="none" w:sz="0" w:space="0" w:color="auto"/>
          </w:divBdr>
        </w:div>
        <w:div w:id="132141533">
          <w:marLeft w:val="547"/>
          <w:marRight w:val="0"/>
          <w:marTop w:val="154"/>
          <w:marBottom w:val="0"/>
          <w:divBdr>
            <w:top w:val="none" w:sz="0" w:space="0" w:color="auto"/>
            <w:left w:val="none" w:sz="0" w:space="0" w:color="auto"/>
            <w:bottom w:val="none" w:sz="0" w:space="0" w:color="auto"/>
            <w:right w:val="none" w:sz="0" w:space="0" w:color="auto"/>
          </w:divBdr>
        </w:div>
        <w:div w:id="1652174681">
          <w:marLeft w:val="547"/>
          <w:marRight w:val="0"/>
          <w:marTop w:val="154"/>
          <w:marBottom w:val="0"/>
          <w:divBdr>
            <w:top w:val="none" w:sz="0" w:space="0" w:color="auto"/>
            <w:left w:val="none" w:sz="0" w:space="0" w:color="auto"/>
            <w:bottom w:val="none" w:sz="0" w:space="0" w:color="auto"/>
            <w:right w:val="none" w:sz="0" w:space="0" w:color="auto"/>
          </w:divBdr>
        </w:div>
        <w:div w:id="1554391595">
          <w:marLeft w:val="547"/>
          <w:marRight w:val="0"/>
          <w:marTop w:val="154"/>
          <w:marBottom w:val="0"/>
          <w:divBdr>
            <w:top w:val="none" w:sz="0" w:space="0" w:color="auto"/>
            <w:left w:val="none" w:sz="0" w:space="0" w:color="auto"/>
            <w:bottom w:val="none" w:sz="0" w:space="0" w:color="auto"/>
            <w:right w:val="none" w:sz="0" w:space="0" w:color="auto"/>
          </w:divBdr>
        </w:div>
      </w:divsChild>
    </w:div>
    <w:div w:id="1754548799">
      <w:bodyDiv w:val="1"/>
      <w:marLeft w:val="0"/>
      <w:marRight w:val="0"/>
      <w:marTop w:val="0"/>
      <w:marBottom w:val="0"/>
      <w:divBdr>
        <w:top w:val="none" w:sz="0" w:space="0" w:color="auto"/>
        <w:left w:val="none" w:sz="0" w:space="0" w:color="auto"/>
        <w:bottom w:val="none" w:sz="0" w:space="0" w:color="auto"/>
        <w:right w:val="none" w:sz="0" w:space="0" w:color="auto"/>
      </w:divBdr>
      <w:divsChild>
        <w:div w:id="923883462">
          <w:marLeft w:val="547"/>
          <w:marRight w:val="0"/>
          <w:marTop w:val="96"/>
          <w:marBottom w:val="0"/>
          <w:divBdr>
            <w:top w:val="none" w:sz="0" w:space="0" w:color="auto"/>
            <w:left w:val="none" w:sz="0" w:space="0" w:color="auto"/>
            <w:bottom w:val="none" w:sz="0" w:space="0" w:color="auto"/>
            <w:right w:val="none" w:sz="0" w:space="0" w:color="auto"/>
          </w:divBdr>
        </w:div>
        <w:div w:id="976447764">
          <w:marLeft w:val="547"/>
          <w:marRight w:val="0"/>
          <w:marTop w:val="96"/>
          <w:marBottom w:val="0"/>
          <w:divBdr>
            <w:top w:val="none" w:sz="0" w:space="0" w:color="auto"/>
            <w:left w:val="none" w:sz="0" w:space="0" w:color="auto"/>
            <w:bottom w:val="none" w:sz="0" w:space="0" w:color="auto"/>
            <w:right w:val="none" w:sz="0" w:space="0" w:color="auto"/>
          </w:divBdr>
        </w:div>
        <w:div w:id="1756979484">
          <w:marLeft w:val="547"/>
          <w:marRight w:val="0"/>
          <w:marTop w:val="96"/>
          <w:marBottom w:val="0"/>
          <w:divBdr>
            <w:top w:val="none" w:sz="0" w:space="0" w:color="auto"/>
            <w:left w:val="none" w:sz="0" w:space="0" w:color="auto"/>
            <w:bottom w:val="none" w:sz="0" w:space="0" w:color="auto"/>
            <w:right w:val="none" w:sz="0" w:space="0" w:color="auto"/>
          </w:divBdr>
        </w:div>
      </w:divsChild>
    </w:div>
    <w:div w:id="1811096334">
      <w:bodyDiv w:val="1"/>
      <w:marLeft w:val="0"/>
      <w:marRight w:val="0"/>
      <w:marTop w:val="0"/>
      <w:marBottom w:val="0"/>
      <w:divBdr>
        <w:top w:val="none" w:sz="0" w:space="0" w:color="auto"/>
        <w:left w:val="none" w:sz="0" w:space="0" w:color="auto"/>
        <w:bottom w:val="none" w:sz="0" w:space="0" w:color="auto"/>
        <w:right w:val="none" w:sz="0" w:space="0" w:color="auto"/>
      </w:divBdr>
      <w:divsChild>
        <w:div w:id="1264221467">
          <w:marLeft w:val="547"/>
          <w:marRight w:val="0"/>
          <w:marTop w:val="134"/>
          <w:marBottom w:val="0"/>
          <w:divBdr>
            <w:top w:val="none" w:sz="0" w:space="0" w:color="auto"/>
            <w:left w:val="none" w:sz="0" w:space="0" w:color="auto"/>
            <w:bottom w:val="none" w:sz="0" w:space="0" w:color="auto"/>
            <w:right w:val="none" w:sz="0" w:space="0" w:color="auto"/>
          </w:divBdr>
        </w:div>
        <w:div w:id="196046454">
          <w:marLeft w:val="547"/>
          <w:marRight w:val="0"/>
          <w:marTop w:val="134"/>
          <w:marBottom w:val="0"/>
          <w:divBdr>
            <w:top w:val="none" w:sz="0" w:space="0" w:color="auto"/>
            <w:left w:val="none" w:sz="0" w:space="0" w:color="auto"/>
            <w:bottom w:val="none" w:sz="0" w:space="0" w:color="auto"/>
            <w:right w:val="none" w:sz="0" w:space="0" w:color="auto"/>
          </w:divBdr>
        </w:div>
        <w:div w:id="997423052">
          <w:marLeft w:val="547"/>
          <w:marRight w:val="0"/>
          <w:marTop w:val="134"/>
          <w:marBottom w:val="0"/>
          <w:divBdr>
            <w:top w:val="none" w:sz="0" w:space="0" w:color="auto"/>
            <w:left w:val="none" w:sz="0" w:space="0" w:color="auto"/>
            <w:bottom w:val="none" w:sz="0" w:space="0" w:color="auto"/>
            <w:right w:val="none" w:sz="0" w:space="0" w:color="auto"/>
          </w:divBdr>
        </w:div>
      </w:divsChild>
    </w:div>
    <w:div w:id="1855148322">
      <w:marLeft w:val="0"/>
      <w:marRight w:val="0"/>
      <w:marTop w:val="0"/>
      <w:marBottom w:val="0"/>
      <w:divBdr>
        <w:top w:val="none" w:sz="0" w:space="0" w:color="auto"/>
        <w:left w:val="none" w:sz="0" w:space="0" w:color="auto"/>
        <w:bottom w:val="none" w:sz="0" w:space="0" w:color="auto"/>
        <w:right w:val="none" w:sz="0" w:space="0" w:color="auto"/>
      </w:divBdr>
    </w:div>
    <w:div w:id="1855148325">
      <w:marLeft w:val="0"/>
      <w:marRight w:val="0"/>
      <w:marTop w:val="0"/>
      <w:marBottom w:val="0"/>
      <w:divBdr>
        <w:top w:val="none" w:sz="0" w:space="0" w:color="auto"/>
        <w:left w:val="none" w:sz="0" w:space="0" w:color="auto"/>
        <w:bottom w:val="none" w:sz="0" w:space="0" w:color="auto"/>
        <w:right w:val="none" w:sz="0" w:space="0" w:color="auto"/>
      </w:divBdr>
      <w:divsChild>
        <w:div w:id="1855148323">
          <w:marLeft w:val="547"/>
          <w:marRight w:val="0"/>
          <w:marTop w:val="96"/>
          <w:marBottom w:val="0"/>
          <w:divBdr>
            <w:top w:val="none" w:sz="0" w:space="0" w:color="auto"/>
            <w:left w:val="none" w:sz="0" w:space="0" w:color="auto"/>
            <w:bottom w:val="none" w:sz="0" w:space="0" w:color="auto"/>
            <w:right w:val="none" w:sz="0" w:space="0" w:color="auto"/>
          </w:divBdr>
        </w:div>
        <w:div w:id="1855148326">
          <w:marLeft w:val="547"/>
          <w:marRight w:val="0"/>
          <w:marTop w:val="96"/>
          <w:marBottom w:val="0"/>
          <w:divBdr>
            <w:top w:val="none" w:sz="0" w:space="0" w:color="auto"/>
            <w:left w:val="none" w:sz="0" w:space="0" w:color="auto"/>
            <w:bottom w:val="none" w:sz="0" w:space="0" w:color="auto"/>
            <w:right w:val="none" w:sz="0" w:space="0" w:color="auto"/>
          </w:divBdr>
        </w:div>
        <w:div w:id="1855148331">
          <w:marLeft w:val="547"/>
          <w:marRight w:val="0"/>
          <w:marTop w:val="96"/>
          <w:marBottom w:val="0"/>
          <w:divBdr>
            <w:top w:val="none" w:sz="0" w:space="0" w:color="auto"/>
            <w:left w:val="none" w:sz="0" w:space="0" w:color="auto"/>
            <w:bottom w:val="none" w:sz="0" w:space="0" w:color="auto"/>
            <w:right w:val="none" w:sz="0" w:space="0" w:color="auto"/>
          </w:divBdr>
        </w:div>
        <w:div w:id="1855148333">
          <w:marLeft w:val="547"/>
          <w:marRight w:val="0"/>
          <w:marTop w:val="96"/>
          <w:marBottom w:val="0"/>
          <w:divBdr>
            <w:top w:val="none" w:sz="0" w:space="0" w:color="auto"/>
            <w:left w:val="none" w:sz="0" w:space="0" w:color="auto"/>
            <w:bottom w:val="none" w:sz="0" w:space="0" w:color="auto"/>
            <w:right w:val="none" w:sz="0" w:space="0" w:color="auto"/>
          </w:divBdr>
        </w:div>
        <w:div w:id="1855148334">
          <w:marLeft w:val="547"/>
          <w:marRight w:val="0"/>
          <w:marTop w:val="96"/>
          <w:marBottom w:val="0"/>
          <w:divBdr>
            <w:top w:val="none" w:sz="0" w:space="0" w:color="auto"/>
            <w:left w:val="none" w:sz="0" w:space="0" w:color="auto"/>
            <w:bottom w:val="none" w:sz="0" w:space="0" w:color="auto"/>
            <w:right w:val="none" w:sz="0" w:space="0" w:color="auto"/>
          </w:divBdr>
        </w:div>
      </w:divsChild>
    </w:div>
    <w:div w:id="1855148329">
      <w:marLeft w:val="0"/>
      <w:marRight w:val="0"/>
      <w:marTop w:val="0"/>
      <w:marBottom w:val="0"/>
      <w:divBdr>
        <w:top w:val="none" w:sz="0" w:space="0" w:color="auto"/>
        <w:left w:val="none" w:sz="0" w:space="0" w:color="auto"/>
        <w:bottom w:val="none" w:sz="0" w:space="0" w:color="auto"/>
        <w:right w:val="none" w:sz="0" w:space="0" w:color="auto"/>
      </w:divBdr>
      <w:divsChild>
        <w:div w:id="1855148324">
          <w:marLeft w:val="547"/>
          <w:marRight w:val="0"/>
          <w:marTop w:val="96"/>
          <w:marBottom w:val="0"/>
          <w:divBdr>
            <w:top w:val="none" w:sz="0" w:space="0" w:color="auto"/>
            <w:left w:val="none" w:sz="0" w:space="0" w:color="auto"/>
            <w:bottom w:val="none" w:sz="0" w:space="0" w:color="auto"/>
            <w:right w:val="none" w:sz="0" w:space="0" w:color="auto"/>
          </w:divBdr>
        </w:div>
        <w:div w:id="1855148327">
          <w:marLeft w:val="547"/>
          <w:marRight w:val="0"/>
          <w:marTop w:val="96"/>
          <w:marBottom w:val="0"/>
          <w:divBdr>
            <w:top w:val="none" w:sz="0" w:space="0" w:color="auto"/>
            <w:left w:val="none" w:sz="0" w:space="0" w:color="auto"/>
            <w:bottom w:val="none" w:sz="0" w:space="0" w:color="auto"/>
            <w:right w:val="none" w:sz="0" w:space="0" w:color="auto"/>
          </w:divBdr>
        </w:div>
        <w:div w:id="1855148328">
          <w:marLeft w:val="547"/>
          <w:marRight w:val="0"/>
          <w:marTop w:val="96"/>
          <w:marBottom w:val="0"/>
          <w:divBdr>
            <w:top w:val="none" w:sz="0" w:space="0" w:color="auto"/>
            <w:left w:val="none" w:sz="0" w:space="0" w:color="auto"/>
            <w:bottom w:val="none" w:sz="0" w:space="0" w:color="auto"/>
            <w:right w:val="none" w:sz="0" w:space="0" w:color="auto"/>
          </w:divBdr>
        </w:div>
        <w:div w:id="1855148330">
          <w:marLeft w:val="547"/>
          <w:marRight w:val="0"/>
          <w:marTop w:val="96"/>
          <w:marBottom w:val="0"/>
          <w:divBdr>
            <w:top w:val="none" w:sz="0" w:space="0" w:color="auto"/>
            <w:left w:val="none" w:sz="0" w:space="0" w:color="auto"/>
            <w:bottom w:val="none" w:sz="0" w:space="0" w:color="auto"/>
            <w:right w:val="none" w:sz="0" w:space="0" w:color="auto"/>
          </w:divBdr>
        </w:div>
        <w:div w:id="1855148332">
          <w:marLeft w:val="547"/>
          <w:marRight w:val="0"/>
          <w:marTop w:val="96"/>
          <w:marBottom w:val="0"/>
          <w:divBdr>
            <w:top w:val="none" w:sz="0" w:space="0" w:color="auto"/>
            <w:left w:val="none" w:sz="0" w:space="0" w:color="auto"/>
            <w:bottom w:val="none" w:sz="0" w:space="0" w:color="auto"/>
            <w:right w:val="none" w:sz="0" w:space="0" w:color="auto"/>
          </w:divBdr>
        </w:div>
        <w:div w:id="1855148335">
          <w:marLeft w:val="547"/>
          <w:marRight w:val="0"/>
          <w:marTop w:val="96"/>
          <w:marBottom w:val="0"/>
          <w:divBdr>
            <w:top w:val="none" w:sz="0" w:space="0" w:color="auto"/>
            <w:left w:val="none" w:sz="0" w:space="0" w:color="auto"/>
            <w:bottom w:val="none" w:sz="0" w:space="0" w:color="auto"/>
            <w:right w:val="none" w:sz="0" w:space="0" w:color="auto"/>
          </w:divBdr>
        </w:div>
      </w:divsChild>
    </w:div>
    <w:div w:id="1862160277">
      <w:bodyDiv w:val="1"/>
      <w:marLeft w:val="0"/>
      <w:marRight w:val="0"/>
      <w:marTop w:val="0"/>
      <w:marBottom w:val="0"/>
      <w:divBdr>
        <w:top w:val="none" w:sz="0" w:space="0" w:color="auto"/>
        <w:left w:val="none" w:sz="0" w:space="0" w:color="auto"/>
        <w:bottom w:val="none" w:sz="0" w:space="0" w:color="auto"/>
        <w:right w:val="none" w:sz="0" w:space="0" w:color="auto"/>
      </w:divBdr>
    </w:div>
    <w:div w:id="1882595450">
      <w:bodyDiv w:val="1"/>
      <w:marLeft w:val="0"/>
      <w:marRight w:val="0"/>
      <w:marTop w:val="0"/>
      <w:marBottom w:val="0"/>
      <w:divBdr>
        <w:top w:val="none" w:sz="0" w:space="0" w:color="auto"/>
        <w:left w:val="none" w:sz="0" w:space="0" w:color="auto"/>
        <w:bottom w:val="none" w:sz="0" w:space="0" w:color="auto"/>
        <w:right w:val="none" w:sz="0" w:space="0" w:color="auto"/>
      </w:divBdr>
    </w:div>
    <w:div w:id="1899701531">
      <w:bodyDiv w:val="1"/>
      <w:marLeft w:val="0"/>
      <w:marRight w:val="0"/>
      <w:marTop w:val="0"/>
      <w:marBottom w:val="0"/>
      <w:divBdr>
        <w:top w:val="none" w:sz="0" w:space="0" w:color="auto"/>
        <w:left w:val="none" w:sz="0" w:space="0" w:color="auto"/>
        <w:bottom w:val="none" w:sz="0" w:space="0" w:color="auto"/>
        <w:right w:val="none" w:sz="0" w:space="0" w:color="auto"/>
      </w:divBdr>
      <w:divsChild>
        <w:div w:id="1019815007">
          <w:marLeft w:val="547"/>
          <w:marRight w:val="0"/>
          <w:marTop w:val="115"/>
          <w:marBottom w:val="0"/>
          <w:divBdr>
            <w:top w:val="none" w:sz="0" w:space="0" w:color="auto"/>
            <w:left w:val="none" w:sz="0" w:space="0" w:color="auto"/>
            <w:bottom w:val="none" w:sz="0" w:space="0" w:color="auto"/>
            <w:right w:val="none" w:sz="0" w:space="0" w:color="auto"/>
          </w:divBdr>
        </w:div>
        <w:div w:id="1504978917">
          <w:marLeft w:val="547"/>
          <w:marRight w:val="0"/>
          <w:marTop w:val="115"/>
          <w:marBottom w:val="0"/>
          <w:divBdr>
            <w:top w:val="none" w:sz="0" w:space="0" w:color="auto"/>
            <w:left w:val="none" w:sz="0" w:space="0" w:color="auto"/>
            <w:bottom w:val="none" w:sz="0" w:space="0" w:color="auto"/>
            <w:right w:val="none" w:sz="0" w:space="0" w:color="auto"/>
          </w:divBdr>
        </w:div>
        <w:div w:id="774835182">
          <w:marLeft w:val="547"/>
          <w:marRight w:val="0"/>
          <w:marTop w:val="115"/>
          <w:marBottom w:val="0"/>
          <w:divBdr>
            <w:top w:val="none" w:sz="0" w:space="0" w:color="auto"/>
            <w:left w:val="none" w:sz="0" w:space="0" w:color="auto"/>
            <w:bottom w:val="none" w:sz="0" w:space="0" w:color="auto"/>
            <w:right w:val="none" w:sz="0" w:space="0" w:color="auto"/>
          </w:divBdr>
        </w:div>
        <w:div w:id="1477645526">
          <w:marLeft w:val="547"/>
          <w:marRight w:val="0"/>
          <w:marTop w:val="115"/>
          <w:marBottom w:val="0"/>
          <w:divBdr>
            <w:top w:val="none" w:sz="0" w:space="0" w:color="auto"/>
            <w:left w:val="none" w:sz="0" w:space="0" w:color="auto"/>
            <w:bottom w:val="none" w:sz="0" w:space="0" w:color="auto"/>
            <w:right w:val="none" w:sz="0" w:space="0" w:color="auto"/>
          </w:divBdr>
        </w:div>
        <w:div w:id="2107967210">
          <w:marLeft w:val="547"/>
          <w:marRight w:val="0"/>
          <w:marTop w:val="115"/>
          <w:marBottom w:val="0"/>
          <w:divBdr>
            <w:top w:val="none" w:sz="0" w:space="0" w:color="auto"/>
            <w:left w:val="none" w:sz="0" w:space="0" w:color="auto"/>
            <w:bottom w:val="none" w:sz="0" w:space="0" w:color="auto"/>
            <w:right w:val="none" w:sz="0" w:space="0" w:color="auto"/>
          </w:divBdr>
        </w:div>
        <w:div w:id="899944246">
          <w:marLeft w:val="547"/>
          <w:marRight w:val="0"/>
          <w:marTop w:val="115"/>
          <w:marBottom w:val="0"/>
          <w:divBdr>
            <w:top w:val="none" w:sz="0" w:space="0" w:color="auto"/>
            <w:left w:val="none" w:sz="0" w:space="0" w:color="auto"/>
            <w:bottom w:val="none" w:sz="0" w:space="0" w:color="auto"/>
            <w:right w:val="none" w:sz="0" w:space="0" w:color="auto"/>
          </w:divBdr>
        </w:div>
        <w:div w:id="1720393575">
          <w:marLeft w:val="547"/>
          <w:marRight w:val="0"/>
          <w:marTop w:val="115"/>
          <w:marBottom w:val="0"/>
          <w:divBdr>
            <w:top w:val="none" w:sz="0" w:space="0" w:color="auto"/>
            <w:left w:val="none" w:sz="0" w:space="0" w:color="auto"/>
            <w:bottom w:val="none" w:sz="0" w:space="0" w:color="auto"/>
            <w:right w:val="none" w:sz="0" w:space="0" w:color="auto"/>
          </w:divBdr>
        </w:div>
        <w:div w:id="346256782">
          <w:marLeft w:val="547"/>
          <w:marRight w:val="0"/>
          <w:marTop w:val="115"/>
          <w:marBottom w:val="0"/>
          <w:divBdr>
            <w:top w:val="none" w:sz="0" w:space="0" w:color="auto"/>
            <w:left w:val="none" w:sz="0" w:space="0" w:color="auto"/>
            <w:bottom w:val="none" w:sz="0" w:space="0" w:color="auto"/>
            <w:right w:val="none" w:sz="0" w:space="0" w:color="auto"/>
          </w:divBdr>
        </w:div>
      </w:divsChild>
    </w:div>
    <w:div w:id="1949197176">
      <w:bodyDiv w:val="1"/>
      <w:marLeft w:val="0"/>
      <w:marRight w:val="0"/>
      <w:marTop w:val="0"/>
      <w:marBottom w:val="0"/>
      <w:divBdr>
        <w:top w:val="none" w:sz="0" w:space="0" w:color="auto"/>
        <w:left w:val="none" w:sz="0" w:space="0" w:color="auto"/>
        <w:bottom w:val="none" w:sz="0" w:space="0" w:color="auto"/>
        <w:right w:val="none" w:sz="0" w:space="0" w:color="auto"/>
      </w:divBdr>
    </w:div>
    <w:div w:id="1959026424">
      <w:bodyDiv w:val="1"/>
      <w:marLeft w:val="0"/>
      <w:marRight w:val="0"/>
      <w:marTop w:val="0"/>
      <w:marBottom w:val="0"/>
      <w:divBdr>
        <w:top w:val="none" w:sz="0" w:space="0" w:color="auto"/>
        <w:left w:val="none" w:sz="0" w:space="0" w:color="auto"/>
        <w:bottom w:val="none" w:sz="0" w:space="0" w:color="auto"/>
        <w:right w:val="none" w:sz="0" w:space="0" w:color="auto"/>
      </w:divBdr>
      <w:divsChild>
        <w:div w:id="1251813236">
          <w:marLeft w:val="446"/>
          <w:marRight w:val="0"/>
          <w:marTop w:val="0"/>
          <w:marBottom w:val="0"/>
          <w:divBdr>
            <w:top w:val="none" w:sz="0" w:space="0" w:color="auto"/>
            <w:left w:val="none" w:sz="0" w:space="0" w:color="auto"/>
            <w:bottom w:val="none" w:sz="0" w:space="0" w:color="auto"/>
            <w:right w:val="none" w:sz="0" w:space="0" w:color="auto"/>
          </w:divBdr>
        </w:div>
        <w:div w:id="1931574440">
          <w:marLeft w:val="1166"/>
          <w:marRight w:val="0"/>
          <w:marTop w:val="0"/>
          <w:marBottom w:val="0"/>
          <w:divBdr>
            <w:top w:val="none" w:sz="0" w:space="0" w:color="auto"/>
            <w:left w:val="none" w:sz="0" w:space="0" w:color="auto"/>
            <w:bottom w:val="none" w:sz="0" w:space="0" w:color="auto"/>
            <w:right w:val="none" w:sz="0" w:space="0" w:color="auto"/>
          </w:divBdr>
        </w:div>
        <w:div w:id="1727875932">
          <w:marLeft w:val="1166"/>
          <w:marRight w:val="0"/>
          <w:marTop w:val="0"/>
          <w:marBottom w:val="0"/>
          <w:divBdr>
            <w:top w:val="none" w:sz="0" w:space="0" w:color="auto"/>
            <w:left w:val="none" w:sz="0" w:space="0" w:color="auto"/>
            <w:bottom w:val="none" w:sz="0" w:space="0" w:color="auto"/>
            <w:right w:val="none" w:sz="0" w:space="0" w:color="auto"/>
          </w:divBdr>
        </w:div>
        <w:div w:id="128672155">
          <w:marLeft w:val="1166"/>
          <w:marRight w:val="0"/>
          <w:marTop w:val="0"/>
          <w:marBottom w:val="0"/>
          <w:divBdr>
            <w:top w:val="none" w:sz="0" w:space="0" w:color="auto"/>
            <w:left w:val="none" w:sz="0" w:space="0" w:color="auto"/>
            <w:bottom w:val="none" w:sz="0" w:space="0" w:color="auto"/>
            <w:right w:val="none" w:sz="0" w:space="0" w:color="auto"/>
          </w:divBdr>
        </w:div>
        <w:div w:id="1188711094">
          <w:marLeft w:val="446"/>
          <w:marRight w:val="0"/>
          <w:marTop w:val="0"/>
          <w:marBottom w:val="0"/>
          <w:divBdr>
            <w:top w:val="none" w:sz="0" w:space="0" w:color="auto"/>
            <w:left w:val="none" w:sz="0" w:space="0" w:color="auto"/>
            <w:bottom w:val="none" w:sz="0" w:space="0" w:color="auto"/>
            <w:right w:val="none" w:sz="0" w:space="0" w:color="auto"/>
          </w:divBdr>
        </w:div>
        <w:div w:id="1515266096">
          <w:marLeft w:val="446"/>
          <w:marRight w:val="0"/>
          <w:marTop w:val="0"/>
          <w:marBottom w:val="0"/>
          <w:divBdr>
            <w:top w:val="none" w:sz="0" w:space="0" w:color="auto"/>
            <w:left w:val="none" w:sz="0" w:space="0" w:color="auto"/>
            <w:bottom w:val="none" w:sz="0" w:space="0" w:color="auto"/>
            <w:right w:val="none" w:sz="0" w:space="0" w:color="auto"/>
          </w:divBdr>
        </w:div>
        <w:div w:id="406809187">
          <w:marLeft w:val="446"/>
          <w:marRight w:val="0"/>
          <w:marTop w:val="0"/>
          <w:marBottom w:val="0"/>
          <w:divBdr>
            <w:top w:val="none" w:sz="0" w:space="0" w:color="auto"/>
            <w:left w:val="none" w:sz="0" w:space="0" w:color="auto"/>
            <w:bottom w:val="none" w:sz="0" w:space="0" w:color="auto"/>
            <w:right w:val="none" w:sz="0" w:space="0" w:color="auto"/>
          </w:divBdr>
        </w:div>
      </w:divsChild>
    </w:div>
    <w:div w:id="1971398557">
      <w:bodyDiv w:val="1"/>
      <w:marLeft w:val="0"/>
      <w:marRight w:val="0"/>
      <w:marTop w:val="0"/>
      <w:marBottom w:val="0"/>
      <w:divBdr>
        <w:top w:val="none" w:sz="0" w:space="0" w:color="auto"/>
        <w:left w:val="none" w:sz="0" w:space="0" w:color="auto"/>
        <w:bottom w:val="none" w:sz="0" w:space="0" w:color="auto"/>
        <w:right w:val="none" w:sz="0" w:space="0" w:color="auto"/>
      </w:divBdr>
      <w:divsChild>
        <w:div w:id="2026248014">
          <w:marLeft w:val="547"/>
          <w:marRight w:val="0"/>
          <w:marTop w:val="0"/>
          <w:marBottom w:val="0"/>
          <w:divBdr>
            <w:top w:val="none" w:sz="0" w:space="0" w:color="auto"/>
            <w:left w:val="none" w:sz="0" w:space="0" w:color="auto"/>
            <w:bottom w:val="none" w:sz="0" w:space="0" w:color="auto"/>
            <w:right w:val="none" w:sz="0" w:space="0" w:color="auto"/>
          </w:divBdr>
        </w:div>
        <w:div w:id="885607694">
          <w:marLeft w:val="547"/>
          <w:marRight w:val="0"/>
          <w:marTop w:val="0"/>
          <w:marBottom w:val="0"/>
          <w:divBdr>
            <w:top w:val="none" w:sz="0" w:space="0" w:color="auto"/>
            <w:left w:val="none" w:sz="0" w:space="0" w:color="auto"/>
            <w:bottom w:val="none" w:sz="0" w:space="0" w:color="auto"/>
            <w:right w:val="none" w:sz="0" w:space="0" w:color="auto"/>
          </w:divBdr>
        </w:div>
        <w:div w:id="788820280">
          <w:marLeft w:val="547"/>
          <w:marRight w:val="0"/>
          <w:marTop w:val="0"/>
          <w:marBottom w:val="0"/>
          <w:divBdr>
            <w:top w:val="none" w:sz="0" w:space="0" w:color="auto"/>
            <w:left w:val="none" w:sz="0" w:space="0" w:color="auto"/>
            <w:bottom w:val="none" w:sz="0" w:space="0" w:color="auto"/>
            <w:right w:val="none" w:sz="0" w:space="0" w:color="auto"/>
          </w:divBdr>
        </w:div>
        <w:div w:id="795874411">
          <w:marLeft w:val="547"/>
          <w:marRight w:val="0"/>
          <w:marTop w:val="0"/>
          <w:marBottom w:val="0"/>
          <w:divBdr>
            <w:top w:val="none" w:sz="0" w:space="0" w:color="auto"/>
            <w:left w:val="none" w:sz="0" w:space="0" w:color="auto"/>
            <w:bottom w:val="none" w:sz="0" w:space="0" w:color="auto"/>
            <w:right w:val="none" w:sz="0" w:space="0" w:color="auto"/>
          </w:divBdr>
        </w:div>
        <w:div w:id="436021534">
          <w:marLeft w:val="547"/>
          <w:marRight w:val="0"/>
          <w:marTop w:val="0"/>
          <w:marBottom w:val="0"/>
          <w:divBdr>
            <w:top w:val="none" w:sz="0" w:space="0" w:color="auto"/>
            <w:left w:val="none" w:sz="0" w:space="0" w:color="auto"/>
            <w:bottom w:val="none" w:sz="0" w:space="0" w:color="auto"/>
            <w:right w:val="none" w:sz="0" w:space="0" w:color="auto"/>
          </w:divBdr>
        </w:div>
      </w:divsChild>
    </w:div>
    <w:div w:id="2015106253">
      <w:bodyDiv w:val="1"/>
      <w:marLeft w:val="0"/>
      <w:marRight w:val="0"/>
      <w:marTop w:val="0"/>
      <w:marBottom w:val="0"/>
      <w:divBdr>
        <w:top w:val="none" w:sz="0" w:space="0" w:color="auto"/>
        <w:left w:val="none" w:sz="0" w:space="0" w:color="auto"/>
        <w:bottom w:val="none" w:sz="0" w:space="0" w:color="auto"/>
        <w:right w:val="none" w:sz="0" w:space="0" w:color="auto"/>
      </w:divBdr>
    </w:div>
    <w:div w:id="2076514703">
      <w:bodyDiv w:val="1"/>
      <w:marLeft w:val="0"/>
      <w:marRight w:val="0"/>
      <w:marTop w:val="0"/>
      <w:marBottom w:val="0"/>
      <w:divBdr>
        <w:top w:val="none" w:sz="0" w:space="0" w:color="auto"/>
        <w:left w:val="none" w:sz="0" w:space="0" w:color="auto"/>
        <w:bottom w:val="none" w:sz="0" w:space="0" w:color="auto"/>
        <w:right w:val="none" w:sz="0" w:space="0" w:color="auto"/>
      </w:divBdr>
    </w:div>
    <w:div w:id="2094009718">
      <w:bodyDiv w:val="1"/>
      <w:marLeft w:val="0"/>
      <w:marRight w:val="0"/>
      <w:marTop w:val="0"/>
      <w:marBottom w:val="0"/>
      <w:divBdr>
        <w:top w:val="none" w:sz="0" w:space="0" w:color="auto"/>
        <w:left w:val="none" w:sz="0" w:space="0" w:color="auto"/>
        <w:bottom w:val="none" w:sz="0" w:space="0" w:color="auto"/>
        <w:right w:val="none" w:sz="0" w:space="0" w:color="auto"/>
      </w:divBdr>
    </w:div>
    <w:div w:id="2110008354">
      <w:bodyDiv w:val="1"/>
      <w:marLeft w:val="0"/>
      <w:marRight w:val="0"/>
      <w:marTop w:val="0"/>
      <w:marBottom w:val="0"/>
      <w:divBdr>
        <w:top w:val="none" w:sz="0" w:space="0" w:color="auto"/>
        <w:left w:val="none" w:sz="0" w:space="0" w:color="auto"/>
        <w:bottom w:val="none" w:sz="0" w:space="0" w:color="auto"/>
        <w:right w:val="none" w:sz="0" w:space="0" w:color="auto"/>
      </w:divBdr>
      <w:divsChild>
        <w:div w:id="1198659957">
          <w:marLeft w:val="547"/>
          <w:marRight w:val="0"/>
          <w:marTop w:val="134"/>
          <w:marBottom w:val="0"/>
          <w:divBdr>
            <w:top w:val="none" w:sz="0" w:space="0" w:color="auto"/>
            <w:left w:val="none" w:sz="0" w:space="0" w:color="auto"/>
            <w:bottom w:val="none" w:sz="0" w:space="0" w:color="auto"/>
            <w:right w:val="none" w:sz="0" w:space="0" w:color="auto"/>
          </w:divBdr>
        </w:div>
        <w:div w:id="170535224">
          <w:marLeft w:val="547"/>
          <w:marRight w:val="0"/>
          <w:marTop w:val="134"/>
          <w:marBottom w:val="0"/>
          <w:divBdr>
            <w:top w:val="none" w:sz="0" w:space="0" w:color="auto"/>
            <w:left w:val="none" w:sz="0" w:space="0" w:color="auto"/>
            <w:bottom w:val="none" w:sz="0" w:space="0" w:color="auto"/>
            <w:right w:val="none" w:sz="0" w:space="0" w:color="auto"/>
          </w:divBdr>
        </w:div>
        <w:div w:id="1445928732">
          <w:marLeft w:val="547"/>
          <w:marRight w:val="0"/>
          <w:marTop w:val="134"/>
          <w:marBottom w:val="0"/>
          <w:divBdr>
            <w:top w:val="none" w:sz="0" w:space="0" w:color="auto"/>
            <w:left w:val="none" w:sz="0" w:space="0" w:color="auto"/>
            <w:bottom w:val="none" w:sz="0" w:space="0" w:color="auto"/>
            <w:right w:val="none" w:sz="0" w:space="0" w:color="auto"/>
          </w:divBdr>
        </w:div>
        <w:div w:id="941305162">
          <w:marLeft w:val="547"/>
          <w:marRight w:val="0"/>
          <w:marTop w:val="134"/>
          <w:marBottom w:val="0"/>
          <w:divBdr>
            <w:top w:val="none" w:sz="0" w:space="0" w:color="auto"/>
            <w:left w:val="none" w:sz="0" w:space="0" w:color="auto"/>
            <w:bottom w:val="none" w:sz="0" w:space="0" w:color="auto"/>
            <w:right w:val="none" w:sz="0" w:space="0" w:color="auto"/>
          </w:divBdr>
        </w:div>
      </w:divsChild>
    </w:div>
    <w:div w:id="2118983878">
      <w:bodyDiv w:val="1"/>
      <w:marLeft w:val="0"/>
      <w:marRight w:val="0"/>
      <w:marTop w:val="0"/>
      <w:marBottom w:val="0"/>
      <w:divBdr>
        <w:top w:val="none" w:sz="0" w:space="0" w:color="auto"/>
        <w:left w:val="none" w:sz="0" w:space="0" w:color="auto"/>
        <w:bottom w:val="none" w:sz="0" w:space="0" w:color="auto"/>
        <w:right w:val="none" w:sz="0" w:space="0" w:color="auto"/>
      </w:divBdr>
      <w:divsChild>
        <w:div w:id="669647781">
          <w:marLeft w:val="547"/>
          <w:marRight w:val="0"/>
          <w:marTop w:val="154"/>
          <w:marBottom w:val="0"/>
          <w:divBdr>
            <w:top w:val="none" w:sz="0" w:space="0" w:color="auto"/>
            <w:left w:val="none" w:sz="0" w:space="0" w:color="auto"/>
            <w:bottom w:val="none" w:sz="0" w:space="0" w:color="auto"/>
            <w:right w:val="none" w:sz="0" w:space="0" w:color="auto"/>
          </w:divBdr>
        </w:div>
        <w:div w:id="181287612">
          <w:marLeft w:val="547"/>
          <w:marRight w:val="0"/>
          <w:marTop w:val="154"/>
          <w:marBottom w:val="0"/>
          <w:divBdr>
            <w:top w:val="none" w:sz="0" w:space="0" w:color="auto"/>
            <w:left w:val="none" w:sz="0" w:space="0" w:color="auto"/>
            <w:bottom w:val="none" w:sz="0" w:space="0" w:color="auto"/>
            <w:right w:val="none" w:sz="0" w:space="0" w:color="auto"/>
          </w:divBdr>
        </w:div>
        <w:div w:id="942956671">
          <w:marLeft w:val="547"/>
          <w:marRight w:val="0"/>
          <w:marTop w:val="154"/>
          <w:marBottom w:val="0"/>
          <w:divBdr>
            <w:top w:val="none" w:sz="0" w:space="0" w:color="auto"/>
            <w:left w:val="none" w:sz="0" w:space="0" w:color="auto"/>
            <w:bottom w:val="none" w:sz="0" w:space="0" w:color="auto"/>
            <w:right w:val="none" w:sz="0" w:space="0" w:color="auto"/>
          </w:divBdr>
        </w:div>
        <w:div w:id="1326401334">
          <w:marLeft w:val="547"/>
          <w:marRight w:val="0"/>
          <w:marTop w:val="154"/>
          <w:marBottom w:val="0"/>
          <w:divBdr>
            <w:top w:val="none" w:sz="0" w:space="0" w:color="auto"/>
            <w:left w:val="none" w:sz="0" w:space="0" w:color="auto"/>
            <w:bottom w:val="none" w:sz="0" w:space="0" w:color="auto"/>
            <w:right w:val="none" w:sz="0" w:space="0" w:color="auto"/>
          </w:divBdr>
        </w:div>
        <w:div w:id="1327392138">
          <w:marLeft w:val="1166"/>
          <w:marRight w:val="0"/>
          <w:marTop w:val="134"/>
          <w:marBottom w:val="0"/>
          <w:divBdr>
            <w:top w:val="none" w:sz="0" w:space="0" w:color="auto"/>
            <w:left w:val="none" w:sz="0" w:space="0" w:color="auto"/>
            <w:bottom w:val="none" w:sz="0" w:space="0" w:color="auto"/>
            <w:right w:val="none" w:sz="0" w:space="0" w:color="auto"/>
          </w:divBdr>
        </w:div>
        <w:div w:id="1911385496">
          <w:marLeft w:val="1166"/>
          <w:marRight w:val="0"/>
          <w:marTop w:val="134"/>
          <w:marBottom w:val="0"/>
          <w:divBdr>
            <w:top w:val="none" w:sz="0" w:space="0" w:color="auto"/>
            <w:left w:val="none" w:sz="0" w:space="0" w:color="auto"/>
            <w:bottom w:val="none" w:sz="0" w:space="0" w:color="auto"/>
            <w:right w:val="none" w:sz="0" w:space="0" w:color="auto"/>
          </w:divBdr>
        </w:div>
      </w:divsChild>
    </w:div>
    <w:div w:id="2123063204">
      <w:bodyDiv w:val="1"/>
      <w:marLeft w:val="0"/>
      <w:marRight w:val="0"/>
      <w:marTop w:val="0"/>
      <w:marBottom w:val="0"/>
      <w:divBdr>
        <w:top w:val="none" w:sz="0" w:space="0" w:color="auto"/>
        <w:left w:val="none" w:sz="0" w:space="0" w:color="auto"/>
        <w:bottom w:val="none" w:sz="0" w:space="0" w:color="auto"/>
        <w:right w:val="none" w:sz="0" w:space="0" w:color="auto"/>
      </w:divBdr>
    </w:div>
    <w:div w:id="2139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wcastlegatesheadccg.nhs.uk/about-us/governing-body/meeting-papers-and-dates/" TargetMode="External"/><Relationship Id="rId18" Type="http://schemas.openxmlformats.org/officeDocument/2006/relationships/hyperlink" Target="http://www.newcastlegatesheadccg.nhs.uk/get-involved/connected-people-connected-commun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microsoft.com/office/2007/relationships/stylesWithEffects" Target="stylesWithEffects.xml"/><Relationship Id="rId12" Type="http://schemas.openxmlformats.org/officeDocument/2006/relationships/hyperlink" Target="http://www.newcastlegatesheadccg.nhs.uk/wp-content/uploads/2017/02/CCG_Booklet_web-1.pdf" TargetMode="External"/><Relationship Id="rId17" Type="http://schemas.openxmlformats.org/officeDocument/2006/relationships/hyperlink" Target="mailto:alisdairscameron@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unchpadncl.org.uk/2016/09/25/next-steps-and-next-meeting-for-canny-city/" TargetMode="External"/><Relationship Id="rId20" Type="http://schemas.openxmlformats.org/officeDocument/2006/relationships/hyperlink" Target="http://www.justmedit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nformationnow.org.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buxton.nicholas@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ourwork/qual-clin-lead/arp/" TargetMode="External"/><Relationship Id="rId22" Type="http://schemas.openxmlformats.org/officeDocument/2006/relationships/package" Target="embeddings/Microsoft_PowerPoint_Presentation1.ppt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55DB4D7A0BC4C8A2E557BE87B9524" ma:contentTypeVersion="0" ma:contentTypeDescription="Create a new document." ma:contentTypeScope="" ma:versionID="0e68c37269db4059b59f333ba1b0a5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BD65-8320-4975-85B2-6CC17FCB2B1C}">
  <ds:schemaRef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27C8BB8-6BB3-4A46-ADE6-48AEB49A224D}">
  <ds:schemaRefs>
    <ds:schemaRef ds:uri="http://schemas.microsoft.com/sharepoint/v3/contenttype/forms"/>
  </ds:schemaRefs>
</ds:datastoreItem>
</file>

<file path=customXml/itemProps3.xml><?xml version="1.0" encoding="utf-8"?>
<ds:datastoreItem xmlns:ds="http://schemas.openxmlformats.org/officeDocument/2006/customXml" ds:itemID="{1F7C1968-CD37-4B91-8153-4DD2CEE6F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5B552A-910C-44A4-B770-61590812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Newcastle Bridges Clinical Commissioning Group</vt:lpstr>
    </vt:vector>
  </TitlesOfParts>
  <Company>North East Ambulance Service NHS Trust</Company>
  <LinksUpToDate>false</LinksUpToDate>
  <CharactersWithSpaces>11155</CharactersWithSpaces>
  <SharedDoc>false</SharedDoc>
  <HLinks>
    <vt:vector size="6" baseType="variant">
      <vt:variant>
        <vt:i4>6881283</vt:i4>
      </vt:variant>
      <vt:variant>
        <vt:i4>0</vt:i4>
      </vt:variant>
      <vt:variant>
        <vt:i4>0</vt:i4>
      </vt:variant>
      <vt:variant>
        <vt:i4>5</vt:i4>
      </vt:variant>
      <vt:variant>
        <vt:lpwstr>mailto:gillian.de'ath@sotw.nhs.uk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Bridges Clinical Commissioning Group</dc:title>
  <dc:creator>Windows User</dc:creator>
  <cp:lastModifiedBy>linda taylor</cp:lastModifiedBy>
  <cp:revision>2</cp:revision>
  <cp:lastPrinted>2017-04-26T09:19:00Z</cp:lastPrinted>
  <dcterms:created xsi:type="dcterms:W3CDTF">2017-04-26T09:21:00Z</dcterms:created>
  <dcterms:modified xsi:type="dcterms:W3CDTF">2017-04-26T09:21:00Z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0x01010048655DB4D7A0BC4C8A2E557BE87B9524</vt:lpwstr>
  </property>
</Properties>
</file>